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1371"/>
        <w:gridCol w:w="1318"/>
        <w:gridCol w:w="1290"/>
        <w:gridCol w:w="1281"/>
        <w:gridCol w:w="1353"/>
        <w:gridCol w:w="1309"/>
        <w:gridCol w:w="1290"/>
        <w:gridCol w:w="1281"/>
        <w:gridCol w:w="2662"/>
        <w:gridCol w:w="2539"/>
      </w:tblGrid>
      <w:tr w:rsidR="00C66DB8" w14:paraId="65258156" w14:textId="2BDF053C" w:rsidTr="000A5FF4">
        <w:tc>
          <w:tcPr>
            <w:tcW w:w="857"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01B05814" w:rsidR="00C66DB8" w:rsidRPr="008F0DF3" w:rsidRDefault="008F0DF3" w:rsidP="007B19C9">
            <w:pPr>
              <w:tabs>
                <w:tab w:val="left" w:pos="5580"/>
              </w:tabs>
              <w:spacing w:before="120" w:after="120" w:line="240" w:lineRule="auto"/>
              <w:rPr>
                <w:b/>
                <w:bCs/>
                <w:sz w:val="28"/>
                <w:szCs w:val="28"/>
              </w:rPr>
            </w:pPr>
            <w:r w:rsidRPr="008F0DF3">
              <w:rPr>
                <w:b/>
                <w:bCs/>
                <w:sz w:val="28"/>
                <w:szCs w:val="28"/>
              </w:rPr>
              <w:t>02</w:t>
            </w:r>
            <w:r w:rsidR="00E17148">
              <w:rPr>
                <w:b/>
                <w:bCs/>
                <w:sz w:val="28"/>
                <w:szCs w:val="28"/>
              </w:rPr>
              <w:t>7</w:t>
            </w:r>
            <w:r w:rsidRPr="008F0DF3">
              <w:rPr>
                <w:b/>
                <w:bCs/>
                <w:sz w:val="28"/>
                <w:szCs w:val="28"/>
              </w:rPr>
              <w:t>RA</w:t>
            </w:r>
          </w:p>
        </w:tc>
      </w:tr>
      <w:tr w:rsidR="00C66DB8" w14:paraId="1580DF65" w14:textId="7F01BDFA" w:rsidTr="000A5FF4">
        <w:tc>
          <w:tcPr>
            <w:tcW w:w="857"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0A5FF4">
        <w:tc>
          <w:tcPr>
            <w:tcW w:w="857"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F0DF3" w14:paraId="6448A00F" w14:textId="78ACE731" w:rsidTr="000A5FF4">
        <w:tc>
          <w:tcPr>
            <w:tcW w:w="2524" w:type="pct"/>
            <w:gridSpan w:val="6"/>
            <w:shd w:val="clear" w:color="auto" w:fill="D9D9D9" w:themeFill="background1" w:themeFillShade="D9"/>
          </w:tcPr>
          <w:p w14:paraId="4D8DDB50" w14:textId="66A11794"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4"/>
            <w:vAlign w:val="center"/>
          </w:tcPr>
          <w:p w14:paraId="6D5EAE10" w14:textId="0633DC71" w:rsidR="008F0DF3" w:rsidRPr="00F90250" w:rsidRDefault="000A5FF4" w:rsidP="00F90250">
            <w:pPr>
              <w:spacing w:before="40"/>
              <w:rPr>
                <w:b/>
              </w:rPr>
            </w:pPr>
            <w:r>
              <w:rPr>
                <w:b/>
              </w:rPr>
              <w:t>G</w:t>
            </w:r>
            <w:r w:rsidR="00E17148">
              <w:rPr>
                <w:b/>
              </w:rPr>
              <w:t xml:space="preserve">ROUNDS &amp; </w:t>
            </w:r>
            <w:r w:rsidR="00743622">
              <w:rPr>
                <w:b/>
              </w:rPr>
              <w:t>M</w:t>
            </w:r>
            <w:r w:rsidR="00E17148">
              <w:rPr>
                <w:b/>
              </w:rPr>
              <w:t>AINTENANCE</w:t>
            </w:r>
          </w:p>
        </w:tc>
      </w:tr>
      <w:tr w:rsidR="008F0DF3" w14:paraId="1FAD83E4" w14:textId="32271938" w:rsidTr="000A5FF4">
        <w:tc>
          <w:tcPr>
            <w:tcW w:w="857" w:type="pct"/>
            <w:gridSpan w:val="2"/>
            <w:shd w:val="clear" w:color="auto" w:fill="D9D9D9" w:themeFill="background1" w:themeFillShade="D9"/>
          </w:tcPr>
          <w:p w14:paraId="07793256" w14:textId="6DBBD6C8"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2"/>
          </w:tcPr>
          <w:p w14:paraId="4F8CC31D" w14:textId="66250474" w:rsidR="008F0DF3" w:rsidRPr="007B19C9" w:rsidRDefault="008F0DF3" w:rsidP="008F0DF3">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2"/>
            <w:shd w:val="clear" w:color="auto" w:fill="D9D9D9" w:themeFill="background1" w:themeFillShade="D9"/>
          </w:tcPr>
          <w:p w14:paraId="58E5FA34" w14:textId="5A2BBA9B"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2"/>
          </w:tcPr>
          <w:p w14:paraId="05EA620B" w14:textId="1F06809F"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8F0DF3" w:rsidRPr="007B19C9" w:rsidRDefault="008F0DF3" w:rsidP="008F0DF3">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F0DF3" w14:paraId="640040D5" w14:textId="79EB5480" w:rsidTr="000A5FF4">
        <w:tc>
          <w:tcPr>
            <w:tcW w:w="5000" w:type="pct"/>
            <w:gridSpan w:val="10"/>
          </w:tcPr>
          <w:p w14:paraId="60D199A5" w14:textId="49BA6146" w:rsidR="008F0DF3" w:rsidRPr="007B19C9" w:rsidRDefault="008F0DF3" w:rsidP="008F0DF3">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8F0DF3" w14:paraId="78B25079" w14:textId="5C817713" w:rsidTr="000A5FF4">
        <w:tc>
          <w:tcPr>
            <w:tcW w:w="1676" w:type="pct"/>
            <w:gridSpan w:val="4"/>
            <w:shd w:val="clear" w:color="auto" w:fill="EBFFB2" w:themeFill="accent3"/>
            <w:vAlign w:val="center"/>
          </w:tcPr>
          <w:p w14:paraId="111D0CCB" w14:textId="77777777" w:rsidR="008F0DF3" w:rsidRPr="007B19C9" w:rsidRDefault="008F0DF3" w:rsidP="008F0DF3">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8F0DF3" w:rsidRPr="007B19C9" w:rsidRDefault="008F0DF3" w:rsidP="008F0DF3">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4"/>
            <w:shd w:val="clear" w:color="auto" w:fill="C9BEE0"/>
            <w:vAlign w:val="center"/>
          </w:tcPr>
          <w:p w14:paraId="2685127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7" w:type="pct"/>
            <w:gridSpan w:val="2"/>
            <w:shd w:val="clear" w:color="auto" w:fill="FFFAEC" w:themeFill="accent4"/>
          </w:tcPr>
          <w:p w14:paraId="5D82F6AF" w14:textId="77777777" w:rsidR="008F0DF3" w:rsidRPr="007B19C9" w:rsidRDefault="008F0DF3" w:rsidP="008F0DF3">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8F0DF3"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012820" w14:paraId="72A3F741"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538E892A" w14:textId="77777777" w:rsidR="00012820" w:rsidRPr="00A60FA3" w:rsidRDefault="00012820" w:rsidP="00A60FA3">
            <w:pPr>
              <w:spacing w:before="120" w:after="120" w:line="240" w:lineRule="auto"/>
              <w:rPr>
                <w:b/>
                <w:kern w:val="0"/>
                <w:sz w:val="20"/>
                <w:szCs w:val="20"/>
                <w14:ligatures w14:val="none"/>
              </w:rPr>
            </w:pPr>
            <w:r w:rsidRPr="00A60FA3">
              <w:rPr>
                <w:b/>
                <w:sz w:val="20"/>
                <w:szCs w:val="20"/>
              </w:rPr>
              <w:t>Extreme Temperatures</w:t>
            </w:r>
          </w:p>
          <w:p w14:paraId="513F5AEB" w14:textId="1E30E36E" w:rsidR="00012820" w:rsidRPr="00A60FA3" w:rsidRDefault="00012820" w:rsidP="00A60FA3">
            <w:pPr>
              <w:pStyle w:val="ListParagraph"/>
              <w:numPr>
                <w:ilvl w:val="0"/>
                <w:numId w:val="35"/>
              </w:numPr>
              <w:spacing w:before="120" w:after="120" w:line="240" w:lineRule="auto"/>
              <w:contextualSpacing/>
              <w:rPr>
                <w:sz w:val="20"/>
                <w:szCs w:val="20"/>
              </w:rPr>
            </w:pPr>
            <w:r w:rsidRPr="00A60FA3">
              <w:rPr>
                <w:sz w:val="20"/>
                <w:szCs w:val="20"/>
              </w:rPr>
              <w:t>Working outdoors (UV Exposure)</w:t>
            </w:r>
          </w:p>
        </w:tc>
        <w:tc>
          <w:tcPr>
            <w:tcW w:w="1667" w:type="pct"/>
            <w:gridSpan w:val="4"/>
            <w:tcBorders>
              <w:top w:val="single" w:sz="4" w:space="0" w:color="auto"/>
              <w:left w:val="single" w:sz="4" w:space="0" w:color="auto"/>
              <w:bottom w:val="single" w:sz="4" w:space="0" w:color="auto"/>
              <w:right w:val="single" w:sz="4" w:space="0" w:color="auto"/>
            </w:tcBorders>
          </w:tcPr>
          <w:p w14:paraId="5491BE43"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Sunburn</w:t>
            </w:r>
          </w:p>
          <w:p w14:paraId="763CFF3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Heat stress/exhaustion</w:t>
            </w:r>
          </w:p>
          <w:p w14:paraId="068FC28A" w14:textId="1D18740B"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Fatigue</w:t>
            </w:r>
          </w:p>
        </w:tc>
        <w:tc>
          <w:tcPr>
            <w:tcW w:w="1657" w:type="pct"/>
            <w:gridSpan w:val="2"/>
            <w:tcBorders>
              <w:top w:val="single" w:sz="4" w:space="0" w:color="auto"/>
              <w:left w:val="single" w:sz="4" w:space="0" w:color="auto"/>
              <w:bottom w:val="single" w:sz="4" w:space="0" w:color="auto"/>
              <w:right w:val="single" w:sz="4" w:space="0" w:color="auto"/>
            </w:tcBorders>
          </w:tcPr>
          <w:p w14:paraId="4E289C57"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Sunscreen, hats, sunglasses provided</w:t>
            </w:r>
          </w:p>
          <w:p w14:paraId="0702A75A"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Wear trousers and long sleeve shirt</w:t>
            </w:r>
          </w:p>
          <w:p w14:paraId="0BDAD0D6"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On excessively hot days, work rescheduled to indoor work wherever possible or work in shaded areas</w:t>
            </w:r>
          </w:p>
          <w:p w14:paraId="648A4A80"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Workers take regular breaks and retreat to cool (preferable air-conditioned) area</w:t>
            </w:r>
          </w:p>
          <w:p w14:paraId="28590983"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Cool, potable water made available</w:t>
            </w:r>
          </w:p>
          <w:p w14:paraId="5426E174" w14:textId="7ACEA779" w:rsidR="00012820" w:rsidRPr="00A60FA3" w:rsidRDefault="00012820" w:rsidP="00FC5819">
            <w:pPr>
              <w:pStyle w:val="ListParagraph"/>
              <w:numPr>
                <w:ilvl w:val="0"/>
                <w:numId w:val="17"/>
              </w:numPr>
              <w:spacing w:before="120" w:after="120" w:line="240" w:lineRule="auto"/>
              <w:ind w:left="357" w:hanging="357"/>
              <w:contextualSpacing/>
              <w:rPr>
                <w:sz w:val="20"/>
                <w:szCs w:val="20"/>
              </w:rPr>
            </w:pPr>
            <w:r w:rsidRPr="00A60FA3">
              <w:rPr>
                <w:sz w:val="20"/>
                <w:szCs w:val="20"/>
              </w:rPr>
              <w:t>Depending on work required to be done, a more comprehensive risk assessment may be required to implement a specific work / rest regime</w:t>
            </w:r>
          </w:p>
        </w:tc>
      </w:tr>
      <w:tr w:rsidR="00012820" w14:paraId="18633742"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64FBD8B2" w14:textId="77777777" w:rsidR="00012820" w:rsidRPr="00A60FA3" w:rsidRDefault="00012820" w:rsidP="00A60FA3">
            <w:pPr>
              <w:spacing w:before="120" w:after="120" w:line="240" w:lineRule="auto"/>
              <w:rPr>
                <w:b/>
                <w:sz w:val="20"/>
                <w:szCs w:val="20"/>
              </w:rPr>
            </w:pPr>
            <w:r w:rsidRPr="00A60FA3">
              <w:rPr>
                <w:b/>
                <w:sz w:val="20"/>
                <w:szCs w:val="20"/>
              </w:rPr>
              <w:t>Extreme Temperatures</w:t>
            </w:r>
          </w:p>
          <w:p w14:paraId="46750374" w14:textId="2CB51BBA" w:rsidR="00012820" w:rsidRPr="00A60FA3" w:rsidRDefault="00012820" w:rsidP="00A60FA3">
            <w:pPr>
              <w:pStyle w:val="ListParagraph"/>
              <w:numPr>
                <w:ilvl w:val="0"/>
                <w:numId w:val="38"/>
              </w:numPr>
              <w:spacing w:before="120" w:after="120" w:line="240" w:lineRule="auto"/>
              <w:contextualSpacing/>
              <w:rPr>
                <w:b/>
                <w:sz w:val="20"/>
                <w:szCs w:val="20"/>
              </w:rPr>
            </w:pPr>
            <w:r w:rsidRPr="00A60FA3">
              <w:rPr>
                <w:sz w:val="20"/>
                <w:szCs w:val="20"/>
              </w:rPr>
              <w:t>Inclement Weather</w:t>
            </w:r>
          </w:p>
        </w:tc>
        <w:tc>
          <w:tcPr>
            <w:tcW w:w="1667" w:type="pct"/>
            <w:gridSpan w:val="4"/>
            <w:tcBorders>
              <w:top w:val="single" w:sz="4" w:space="0" w:color="auto"/>
              <w:left w:val="single" w:sz="4" w:space="0" w:color="auto"/>
              <w:bottom w:val="single" w:sz="4" w:space="0" w:color="auto"/>
              <w:right w:val="single" w:sz="4" w:space="0" w:color="auto"/>
            </w:tcBorders>
          </w:tcPr>
          <w:p w14:paraId="3AF57A1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Slips, trips &amp; falls</w:t>
            </w:r>
          </w:p>
          <w:p w14:paraId="7659EE84"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Cold</w:t>
            </w:r>
          </w:p>
          <w:p w14:paraId="12126497" w14:textId="73202B32"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Being hit by moving / falling debris</w:t>
            </w:r>
          </w:p>
        </w:tc>
        <w:tc>
          <w:tcPr>
            <w:tcW w:w="1657" w:type="pct"/>
            <w:gridSpan w:val="2"/>
            <w:tcBorders>
              <w:top w:val="single" w:sz="4" w:space="0" w:color="auto"/>
              <w:left w:val="single" w:sz="4" w:space="0" w:color="auto"/>
              <w:bottom w:val="single" w:sz="4" w:space="0" w:color="auto"/>
              <w:right w:val="single" w:sz="4" w:space="0" w:color="auto"/>
            </w:tcBorders>
          </w:tcPr>
          <w:p w14:paraId="34261713"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Wet weather clothing provided to workers</w:t>
            </w:r>
          </w:p>
          <w:p w14:paraId="344FFBC2"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Work is rescheduled as required</w:t>
            </w:r>
          </w:p>
          <w:p w14:paraId="66A9BA76" w14:textId="7B7A22BB" w:rsidR="00012820" w:rsidRPr="00A60FA3" w:rsidRDefault="00012820" w:rsidP="00FC5819">
            <w:pPr>
              <w:pStyle w:val="ListParagraph"/>
              <w:numPr>
                <w:ilvl w:val="0"/>
                <w:numId w:val="17"/>
              </w:numPr>
              <w:spacing w:before="120" w:after="120" w:line="240" w:lineRule="auto"/>
              <w:ind w:left="357" w:hanging="357"/>
              <w:contextualSpacing/>
              <w:rPr>
                <w:sz w:val="20"/>
                <w:szCs w:val="20"/>
              </w:rPr>
            </w:pPr>
            <w:r w:rsidRPr="00A60FA3">
              <w:rPr>
                <w:sz w:val="20"/>
                <w:szCs w:val="20"/>
              </w:rPr>
              <w:t>No work on roofs permitted in wet weather</w:t>
            </w:r>
          </w:p>
        </w:tc>
      </w:tr>
      <w:tr w:rsidR="00012820" w14:paraId="7D2674D3"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1793574C" w14:textId="77777777" w:rsidR="00012820" w:rsidRPr="00A60FA3" w:rsidRDefault="00012820" w:rsidP="00A60FA3">
            <w:pPr>
              <w:spacing w:before="120" w:after="120" w:line="240" w:lineRule="auto"/>
              <w:rPr>
                <w:b/>
                <w:sz w:val="20"/>
                <w:szCs w:val="20"/>
              </w:rPr>
            </w:pPr>
            <w:r w:rsidRPr="00A60FA3">
              <w:rPr>
                <w:b/>
                <w:sz w:val="20"/>
                <w:szCs w:val="20"/>
              </w:rPr>
              <w:lastRenderedPageBreak/>
              <w:t>Psychosocial</w:t>
            </w:r>
          </w:p>
          <w:p w14:paraId="6F7C770D" w14:textId="0A88BFBA" w:rsidR="00012820" w:rsidRPr="00A60FA3" w:rsidRDefault="00012820" w:rsidP="00A60FA3">
            <w:pPr>
              <w:pStyle w:val="ListParagraph"/>
              <w:widowControl w:val="0"/>
              <w:numPr>
                <w:ilvl w:val="0"/>
                <w:numId w:val="17"/>
              </w:numPr>
              <w:autoSpaceDE w:val="0"/>
              <w:autoSpaceDN w:val="0"/>
              <w:spacing w:before="120" w:after="120" w:line="240" w:lineRule="auto"/>
              <w:rPr>
                <w:b/>
                <w:sz w:val="20"/>
                <w:szCs w:val="20"/>
              </w:rPr>
            </w:pPr>
            <w:r w:rsidRPr="00A60FA3">
              <w:rPr>
                <w:sz w:val="20"/>
                <w:szCs w:val="20"/>
              </w:rPr>
              <w:t>Working in isolation</w:t>
            </w:r>
          </w:p>
        </w:tc>
        <w:tc>
          <w:tcPr>
            <w:tcW w:w="1667" w:type="pct"/>
            <w:gridSpan w:val="4"/>
            <w:tcBorders>
              <w:top w:val="single" w:sz="4" w:space="0" w:color="auto"/>
              <w:left w:val="single" w:sz="4" w:space="0" w:color="auto"/>
              <w:bottom w:val="single" w:sz="4" w:space="0" w:color="auto"/>
              <w:right w:val="single" w:sz="4" w:space="0" w:color="auto"/>
            </w:tcBorders>
          </w:tcPr>
          <w:p w14:paraId="3B2FF021"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Person could become unwell and not get medical assistance</w:t>
            </w:r>
          </w:p>
          <w:p w14:paraId="14F02DEE" w14:textId="391BE640"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Security risk if on site alone</w:t>
            </w:r>
          </w:p>
        </w:tc>
        <w:tc>
          <w:tcPr>
            <w:tcW w:w="1657" w:type="pct"/>
            <w:gridSpan w:val="2"/>
            <w:tcBorders>
              <w:top w:val="single" w:sz="4" w:space="0" w:color="auto"/>
              <w:left w:val="single" w:sz="4" w:space="0" w:color="auto"/>
              <w:bottom w:val="single" w:sz="4" w:space="0" w:color="auto"/>
              <w:right w:val="single" w:sz="4" w:space="0" w:color="auto"/>
            </w:tcBorders>
          </w:tcPr>
          <w:p w14:paraId="7E5CEAEE"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 xml:space="preserve">Worksite has a ‘Working Alone Policy’ implemented </w:t>
            </w:r>
          </w:p>
          <w:p w14:paraId="4DADA9D1"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Appropriate communication strategies are implemented (e.g. if working in a roof space, worker has informed their supervisor / manager and has mobile phone with them)</w:t>
            </w:r>
          </w:p>
          <w:p w14:paraId="1A588C6C"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Where working indoors alone, ensure doors / gates are locked</w:t>
            </w:r>
          </w:p>
          <w:p w14:paraId="520FC860"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Where work may be in restricted spaces / confined space, work must be done in pairs at all times</w:t>
            </w:r>
          </w:p>
          <w:p w14:paraId="5D1EAED8" w14:textId="4286ED1B" w:rsidR="00012820" w:rsidRPr="00FC5819" w:rsidRDefault="00012820" w:rsidP="00FC5819">
            <w:pPr>
              <w:spacing w:before="120" w:after="120" w:line="240" w:lineRule="auto"/>
              <w:contextualSpacing/>
              <w:rPr>
                <w:sz w:val="20"/>
                <w:szCs w:val="20"/>
              </w:rPr>
            </w:pPr>
            <w:r w:rsidRPr="00FC5819">
              <w:rPr>
                <w:b/>
                <w:sz w:val="20"/>
                <w:szCs w:val="20"/>
              </w:rPr>
              <w:t>Confined space work requires a separate risk assessment</w:t>
            </w:r>
          </w:p>
        </w:tc>
      </w:tr>
      <w:tr w:rsidR="00012820" w14:paraId="135BA21B"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4D4303AB" w14:textId="77777777" w:rsidR="00012820" w:rsidRPr="00A60FA3" w:rsidRDefault="00012820" w:rsidP="00A60FA3">
            <w:pPr>
              <w:spacing w:before="120" w:after="120" w:line="240" w:lineRule="auto"/>
              <w:rPr>
                <w:b/>
                <w:sz w:val="20"/>
                <w:szCs w:val="20"/>
              </w:rPr>
            </w:pPr>
            <w:r w:rsidRPr="00A60FA3">
              <w:rPr>
                <w:b/>
                <w:sz w:val="20"/>
                <w:szCs w:val="20"/>
              </w:rPr>
              <w:t>Manual Tasks</w:t>
            </w:r>
          </w:p>
          <w:p w14:paraId="1EF08F50" w14:textId="77777777" w:rsidR="00012820" w:rsidRPr="00A60FA3" w:rsidRDefault="00012820" w:rsidP="00A60FA3">
            <w:pPr>
              <w:pStyle w:val="ListParagraph"/>
              <w:numPr>
                <w:ilvl w:val="0"/>
                <w:numId w:val="42"/>
              </w:numPr>
              <w:spacing w:before="120" w:after="120" w:line="240" w:lineRule="auto"/>
              <w:contextualSpacing/>
              <w:rPr>
                <w:sz w:val="20"/>
                <w:szCs w:val="20"/>
              </w:rPr>
            </w:pPr>
            <w:r w:rsidRPr="00A60FA3">
              <w:rPr>
                <w:sz w:val="20"/>
                <w:szCs w:val="20"/>
              </w:rPr>
              <w:t>Incorrect storage of equipment</w:t>
            </w:r>
          </w:p>
          <w:p w14:paraId="0DB6C1E3" w14:textId="77777777" w:rsidR="00012820" w:rsidRPr="00A60FA3" w:rsidRDefault="00012820" w:rsidP="00A60FA3">
            <w:pPr>
              <w:pStyle w:val="ListParagraph"/>
              <w:numPr>
                <w:ilvl w:val="0"/>
                <w:numId w:val="42"/>
              </w:numPr>
              <w:spacing w:before="120" w:after="120" w:line="240" w:lineRule="auto"/>
              <w:contextualSpacing/>
              <w:rPr>
                <w:sz w:val="20"/>
                <w:szCs w:val="20"/>
              </w:rPr>
            </w:pPr>
            <w:r w:rsidRPr="00A60FA3">
              <w:rPr>
                <w:sz w:val="20"/>
                <w:szCs w:val="20"/>
              </w:rPr>
              <w:t>Inadequate lighting</w:t>
            </w:r>
          </w:p>
          <w:p w14:paraId="3738E26E" w14:textId="77777777" w:rsidR="00012820" w:rsidRPr="00A60FA3" w:rsidRDefault="00012820" w:rsidP="00A60FA3">
            <w:pPr>
              <w:pStyle w:val="ListParagraph"/>
              <w:numPr>
                <w:ilvl w:val="0"/>
                <w:numId w:val="42"/>
              </w:numPr>
              <w:spacing w:before="120" w:after="120" w:line="240" w:lineRule="auto"/>
              <w:contextualSpacing/>
              <w:rPr>
                <w:sz w:val="20"/>
                <w:szCs w:val="20"/>
              </w:rPr>
            </w:pPr>
            <w:r w:rsidRPr="00A60FA3">
              <w:rPr>
                <w:sz w:val="20"/>
                <w:szCs w:val="20"/>
              </w:rPr>
              <w:t>Poor work area design</w:t>
            </w:r>
          </w:p>
          <w:p w14:paraId="1C535BF2" w14:textId="77777777" w:rsidR="00012820" w:rsidRPr="00A60FA3" w:rsidRDefault="00012820" w:rsidP="00A60FA3">
            <w:pPr>
              <w:pStyle w:val="ListParagraph"/>
              <w:numPr>
                <w:ilvl w:val="0"/>
                <w:numId w:val="42"/>
              </w:numPr>
              <w:spacing w:before="120" w:after="120" w:line="240" w:lineRule="auto"/>
              <w:contextualSpacing/>
              <w:rPr>
                <w:sz w:val="20"/>
                <w:szCs w:val="20"/>
              </w:rPr>
            </w:pPr>
            <w:r w:rsidRPr="00A60FA3">
              <w:rPr>
                <w:sz w:val="20"/>
                <w:szCs w:val="20"/>
              </w:rPr>
              <w:t>Vibrating equipment</w:t>
            </w:r>
          </w:p>
          <w:p w14:paraId="44FB1F6A" w14:textId="77777777" w:rsidR="00012820" w:rsidRPr="00A60FA3" w:rsidRDefault="00012820" w:rsidP="00A60FA3">
            <w:pPr>
              <w:pStyle w:val="ListParagraph"/>
              <w:numPr>
                <w:ilvl w:val="0"/>
                <w:numId w:val="42"/>
              </w:numPr>
              <w:spacing w:before="120" w:after="120" w:line="240" w:lineRule="auto"/>
              <w:contextualSpacing/>
              <w:rPr>
                <w:sz w:val="20"/>
                <w:szCs w:val="20"/>
              </w:rPr>
            </w:pPr>
            <w:r w:rsidRPr="00A60FA3">
              <w:rPr>
                <w:sz w:val="20"/>
                <w:szCs w:val="20"/>
              </w:rPr>
              <w:t>Repetitive movement</w:t>
            </w:r>
          </w:p>
          <w:p w14:paraId="70F110CD" w14:textId="77777777" w:rsidR="00012820" w:rsidRDefault="00012820" w:rsidP="00A60FA3">
            <w:pPr>
              <w:pStyle w:val="ListParagraph"/>
              <w:numPr>
                <w:ilvl w:val="0"/>
                <w:numId w:val="42"/>
              </w:numPr>
              <w:spacing w:before="120" w:after="120" w:line="240" w:lineRule="auto"/>
              <w:contextualSpacing/>
              <w:rPr>
                <w:sz w:val="20"/>
                <w:szCs w:val="20"/>
              </w:rPr>
            </w:pPr>
            <w:r w:rsidRPr="00A60FA3">
              <w:rPr>
                <w:sz w:val="20"/>
                <w:szCs w:val="20"/>
              </w:rPr>
              <w:t>High or sudden force</w:t>
            </w:r>
          </w:p>
          <w:p w14:paraId="4B65C130" w14:textId="6B1E8CDE" w:rsidR="00012820" w:rsidRPr="00050FE6" w:rsidRDefault="00012820" w:rsidP="00050FE6">
            <w:pPr>
              <w:pStyle w:val="ListParagraph"/>
              <w:numPr>
                <w:ilvl w:val="0"/>
                <w:numId w:val="42"/>
              </w:numPr>
              <w:spacing w:before="120" w:after="120" w:line="240" w:lineRule="auto"/>
              <w:contextualSpacing/>
              <w:rPr>
                <w:sz w:val="20"/>
                <w:szCs w:val="20"/>
              </w:rPr>
            </w:pPr>
            <w:r w:rsidRPr="00050FE6">
              <w:rPr>
                <w:sz w:val="20"/>
                <w:szCs w:val="20"/>
              </w:rPr>
              <w:t>Sustained or awkward postures</w:t>
            </w:r>
          </w:p>
        </w:tc>
        <w:tc>
          <w:tcPr>
            <w:tcW w:w="1667" w:type="pct"/>
            <w:gridSpan w:val="4"/>
            <w:tcBorders>
              <w:top w:val="single" w:sz="4" w:space="0" w:color="auto"/>
              <w:left w:val="single" w:sz="4" w:space="0" w:color="auto"/>
              <w:bottom w:val="single" w:sz="4" w:space="0" w:color="auto"/>
              <w:right w:val="single" w:sz="4" w:space="0" w:color="auto"/>
            </w:tcBorders>
          </w:tcPr>
          <w:p w14:paraId="0E0F1F5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Sprains / strains</w:t>
            </w:r>
          </w:p>
          <w:p w14:paraId="75329F87"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Shoulder injuries</w:t>
            </w:r>
          </w:p>
          <w:p w14:paraId="321EE41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Incorrect lifting, pushing, pulling, holding or restraining</w:t>
            </w:r>
          </w:p>
          <w:p w14:paraId="662155D7"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Overuse syndrome</w:t>
            </w:r>
          </w:p>
          <w:p w14:paraId="19B12535" w14:textId="27E7133E"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Equipment maintained</w:t>
            </w:r>
          </w:p>
        </w:tc>
        <w:tc>
          <w:tcPr>
            <w:tcW w:w="1657" w:type="pct"/>
            <w:gridSpan w:val="2"/>
            <w:tcBorders>
              <w:top w:val="single" w:sz="4" w:space="0" w:color="auto"/>
              <w:left w:val="single" w:sz="4" w:space="0" w:color="auto"/>
              <w:bottom w:val="single" w:sz="4" w:space="0" w:color="auto"/>
              <w:right w:val="single" w:sz="4" w:space="0" w:color="auto"/>
            </w:tcBorders>
          </w:tcPr>
          <w:p w14:paraId="66D9E7D8"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All workers have completed training within the last 3 years</w:t>
            </w:r>
          </w:p>
          <w:p w14:paraId="50A03DC2"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Mechanical aids (sack trucks, tractors, forklifts, etc.) made available for moving large items</w:t>
            </w:r>
          </w:p>
          <w:p w14:paraId="2E6E11B8"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Where items are to be lifted, 2 people are to lift the item</w:t>
            </w:r>
          </w:p>
          <w:p w14:paraId="4FAA9C4E"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Rotation of tasks</w:t>
            </w:r>
          </w:p>
          <w:p w14:paraId="5F3B3BB8"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Appropriate storage</w:t>
            </w:r>
          </w:p>
          <w:p w14:paraId="3BED22C5" w14:textId="1EEBC86B" w:rsidR="00012820" w:rsidRPr="00FC5819" w:rsidRDefault="00012820" w:rsidP="00FC5819">
            <w:pPr>
              <w:numPr>
                <w:ilvl w:val="0"/>
                <w:numId w:val="41"/>
              </w:numPr>
              <w:spacing w:before="120" w:after="120" w:line="240" w:lineRule="auto"/>
              <w:ind w:left="357" w:hanging="357"/>
              <w:rPr>
                <w:sz w:val="20"/>
                <w:szCs w:val="20"/>
              </w:rPr>
            </w:pPr>
            <w:r w:rsidRPr="00A60FA3">
              <w:rPr>
                <w:sz w:val="20"/>
                <w:szCs w:val="20"/>
              </w:rPr>
              <w:t>Adequate lighting</w:t>
            </w:r>
          </w:p>
        </w:tc>
      </w:tr>
      <w:tr w:rsidR="00012820" w14:paraId="6AA267DA"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7F3EEB1D" w14:textId="77777777" w:rsidR="00012820" w:rsidRPr="00A60FA3" w:rsidRDefault="00012820" w:rsidP="00A60FA3">
            <w:pPr>
              <w:spacing w:before="120" w:after="120" w:line="240" w:lineRule="auto"/>
              <w:rPr>
                <w:b/>
                <w:sz w:val="20"/>
                <w:szCs w:val="20"/>
              </w:rPr>
            </w:pPr>
            <w:r w:rsidRPr="00A60FA3">
              <w:rPr>
                <w:b/>
                <w:sz w:val="20"/>
                <w:szCs w:val="20"/>
              </w:rPr>
              <w:t>Hazardous Chemicals</w:t>
            </w:r>
          </w:p>
          <w:p w14:paraId="2BCEA18F"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Escape of fumes</w:t>
            </w:r>
          </w:p>
          <w:p w14:paraId="3118C5B0"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incorrect storage of chemicals</w:t>
            </w:r>
          </w:p>
          <w:p w14:paraId="1E64C981"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Pesticides</w:t>
            </w:r>
          </w:p>
          <w:p w14:paraId="1B93282A"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Incorrect labelling</w:t>
            </w:r>
          </w:p>
          <w:p w14:paraId="7778A5FA"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Incorrect storage</w:t>
            </w:r>
          </w:p>
          <w:p w14:paraId="6A84560A"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Potential spill of chemical</w:t>
            </w:r>
          </w:p>
          <w:p w14:paraId="71E59EF6" w14:textId="77777777" w:rsidR="00012820" w:rsidRPr="00A60FA3" w:rsidRDefault="00012820" w:rsidP="00A60FA3">
            <w:pPr>
              <w:pStyle w:val="ListParagraph"/>
              <w:numPr>
                <w:ilvl w:val="0"/>
                <w:numId w:val="43"/>
              </w:numPr>
              <w:spacing w:before="120" w:after="120" w:line="240" w:lineRule="auto"/>
              <w:contextualSpacing/>
              <w:rPr>
                <w:sz w:val="20"/>
                <w:szCs w:val="20"/>
              </w:rPr>
            </w:pPr>
            <w:r w:rsidRPr="00A60FA3">
              <w:rPr>
                <w:sz w:val="20"/>
                <w:szCs w:val="20"/>
              </w:rPr>
              <w:t>Worker smoking</w:t>
            </w:r>
          </w:p>
          <w:p w14:paraId="6969E0D8" w14:textId="4721A84F" w:rsidR="00012820" w:rsidRPr="00050FE6" w:rsidRDefault="00012820" w:rsidP="00050FE6">
            <w:pPr>
              <w:widowControl w:val="0"/>
              <w:autoSpaceDE w:val="0"/>
              <w:autoSpaceDN w:val="0"/>
              <w:spacing w:before="120" w:after="120" w:line="240" w:lineRule="auto"/>
              <w:rPr>
                <w:b/>
                <w:sz w:val="20"/>
                <w:szCs w:val="20"/>
              </w:rPr>
            </w:pPr>
          </w:p>
        </w:tc>
        <w:tc>
          <w:tcPr>
            <w:tcW w:w="1667" w:type="pct"/>
            <w:gridSpan w:val="4"/>
            <w:tcBorders>
              <w:top w:val="single" w:sz="4" w:space="0" w:color="auto"/>
              <w:left w:val="single" w:sz="4" w:space="0" w:color="auto"/>
              <w:bottom w:val="single" w:sz="4" w:space="0" w:color="auto"/>
              <w:right w:val="single" w:sz="4" w:space="0" w:color="auto"/>
            </w:tcBorders>
          </w:tcPr>
          <w:p w14:paraId="111041B3"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Skin and / or eye damage through absorption / inhalation</w:t>
            </w:r>
          </w:p>
          <w:p w14:paraId="37B52D18"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Damage to internal organs through inhalation / ingestion</w:t>
            </w:r>
          </w:p>
          <w:p w14:paraId="3C8FCCF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Asthma</w:t>
            </w:r>
          </w:p>
          <w:p w14:paraId="73B79C2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Skin absorption</w:t>
            </w:r>
          </w:p>
          <w:p w14:paraId="65EECF12"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Burns</w:t>
            </w:r>
          </w:p>
          <w:p w14:paraId="158AE140"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Ingestion</w:t>
            </w:r>
          </w:p>
          <w:p w14:paraId="0BF00375"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Chemicals reaction</w:t>
            </w:r>
          </w:p>
          <w:p w14:paraId="11C1639E"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Explosions</w:t>
            </w:r>
          </w:p>
          <w:p w14:paraId="43175C25"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lastRenderedPageBreak/>
              <w:t>Fire</w:t>
            </w:r>
          </w:p>
          <w:p w14:paraId="1DE3B263" w14:textId="77777777" w:rsidR="00012820" w:rsidRPr="00A60FA3" w:rsidRDefault="00012820" w:rsidP="00A60FA3">
            <w:pPr>
              <w:spacing w:before="120" w:after="120" w:line="240" w:lineRule="auto"/>
              <w:contextualSpacing/>
              <w:rPr>
                <w:b/>
                <w:sz w:val="20"/>
                <w:szCs w:val="20"/>
              </w:rPr>
            </w:pPr>
          </w:p>
        </w:tc>
        <w:tc>
          <w:tcPr>
            <w:tcW w:w="1657" w:type="pct"/>
            <w:gridSpan w:val="2"/>
            <w:tcBorders>
              <w:top w:val="single" w:sz="4" w:space="0" w:color="auto"/>
              <w:left w:val="single" w:sz="4" w:space="0" w:color="auto"/>
              <w:bottom w:val="single" w:sz="4" w:space="0" w:color="auto"/>
              <w:right w:val="single" w:sz="4" w:space="0" w:color="auto"/>
            </w:tcBorders>
          </w:tcPr>
          <w:p w14:paraId="7236D6AC"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lastRenderedPageBreak/>
              <w:t>SDS’s available for hazardous chemicals</w:t>
            </w:r>
          </w:p>
          <w:p w14:paraId="3CD67F84"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PPE available and worn when working with chemicals</w:t>
            </w:r>
          </w:p>
          <w:p w14:paraId="0BE6CEB0"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Chemicals are stored appropriately (e.g. large quantities of flammables are stored in an approved flammable goods cabinet that is secured) 205L drum (44 gallon drums) of diesel, oil etc. are stored on a bunted pallet</w:t>
            </w:r>
          </w:p>
          <w:p w14:paraId="3093E059" w14:textId="4D7936A1"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 xml:space="preserve">Hazardous chemicals are decanted in a </w:t>
            </w:r>
            <w:r w:rsidR="00FC5819" w:rsidRPr="00A60FA3">
              <w:rPr>
                <w:sz w:val="20"/>
                <w:szCs w:val="20"/>
              </w:rPr>
              <w:t>well-ventilated</w:t>
            </w:r>
            <w:r w:rsidRPr="00A60FA3">
              <w:rPr>
                <w:sz w:val="20"/>
                <w:szCs w:val="20"/>
              </w:rPr>
              <w:t xml:space="preserve"> area. (Where chemicals are </w:t>
            </w:r>
            <w:r w:rsidRPr="00A60FA3">
              <w:rPr>
                <w:sz w:val="20"/>
                <w:szCs w:val="20"/>
              </w:rPr>
              <w:lastRenderedPageBreak/>
              <w:t>decanted and are not being used immediately, the container is appropriately labelled</w:t>
            </w:r>
          </w:p>
          <w:p w14:paraId="341288D4" w14:textId="77777777" w:rsidR="00012820" w:rsidRPr="00A60FA3" w:rsidRDefault="00012820" w:rsidP="00FC5819">
            <w:pPr>
              <w:numPr>
                <w:ilvl w:val="0"/>
                <w:numId w:val="41"/>
              </w:numPr>
              <w:spacing w:before="120" w:after="120" w:line="240" w:lineRule="auto"/>
              <w:ind w:left="357" w:hanging="357"/>
              <w:rPr>
                <w:sz w:val="20"/>
                <w:szCs w:val="20"/>
              </w:rPr>
            </w:pPr>
            <w:r w:rsidRPr="00A60FA3">
              <w:rPr>
                <w:sz w:val="20"/>
                <w:szCs w:val="20"/>
              </w:rPr>
              <w:t>Depending on the hazardous chemical being used, a comprehensive risk assessment must be completed on the storage, use and transport. Refer to the Management of Hazardous Chemicals Procedure for further information</w:t>
            </w:r>
          </w:p>
          <w:p w14:paraId="433F335E" w14:textId="46180655" w:rsidR="00012820" w:rsidRPr="00A60FA3" w:rsidRDefault="00012820" w:rsidP="00FC5819">
            <w:pPr>
              <w:pStyle w:val="ListParagraph"/>
              <w:numPr>
                <w:ilvl w:val="0"/>
                <w:numId w:val="17"/>
              </w:numPr>
              <w:spacing w:before="120" w:after="120" w:line="240" w:lineRule="auto"/>
              <w:ind w:left="357" w:hanging="357"/>
              <w:contextualSpacing/>
              <w:rPr>
                <w:sz w:val="20"/>
                <w:szCs w:val="20"/>
              </w:rPr>
            </w:pPr>
            <w:r w:rsidRPr="00A60FA3">
              <w:rPr>
                <w:sz w:val="20"/>
                <w:szCs w:val="20"/>
              </w:rPr>
              <w:t>Emergency showers / eye wash stations available</w:t>
            </w:r>
          </w:p>
        </w:tc>
      </w:tr>
      <w:tr w:rsidR="00012820" w14:paraId="0BBE6811"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22B7B223" w14:textId="77777777" w:rsidR="00012820" w:rsidRPr="00A60FA3" w:rsidRDefault="00012820" w:rsidP="00A60FA3">
            <w:pPr>
              <w:spacing w:before="120" w:after="120" w:line="240" w:lineRule="auto"/>
              <w:rPr>
                <w:b/>
                <w:sz w:val="20"/>
                <w:szCs w:val="20"/>
              </w:rPr>
            </w:pPr>
            <w:r w:rsidRPr="00A60FA3">
              <w:rPr>
                <w:b/>
                <w:sz w:val="20"/>
                <w:szCs w:val="20"/>
              </w:rPr>
              <w:lastRenderedPageBreak/>
              <w:t>Hazardous Chemicals</w:t>
            </w:r>
          </w:p>
          <w:p w14:paraId="68102D94" w14:textId="7C39B896" w:rsidR="00012820" w:rsidRPr="00A60FA3" w:rsidRDefault="00012820" w:rsidP="00A60FA3">
            <w:pPr>
              <w:widowControl w:val="0"/>
              <w:autoSpaceDE w:val="0"/>
              <w:autoSpaceDN w:val="0"/>
              <w:spacing w:before="120" w:after="120" w:line="240" w:lineRule="auto"/>
              <w:rPr>
                <w:b/>
                <w:sz w:val="20"/>
                <w:szCs w:val="20"/>
              </w:rPr>
            </w:pPr>
            <w:r w:rsidRPr="00A60FA3">
              <w:rPr>
                <w:sz w:val="20"/>
                <w:szCs w:val="20"/>
              </w:rPr>
              <w:t>Gas bottles / cylinders</w:t>
            </w:r>
          </w:p>
        </w:tc>
        <w:tc>
          <w:tcPr>
            <w:tcW w:w="1667" w:type="pct"/>
            <w:gridSpan w:val="4"/>
            <w:tcBorders>
              <w:top w:val="single" w:sz="4" w:space="0" w:color="auto"/>
              <w:left w:val="single" w:sz="4" w:space="0" w:color="auto"/>
              <w:bottom w:val="single" w:sz="4" w:space="0" w:color="auto"/>
              <w:right w:val="single" w:sz="4" w:space="0" w:color="auto"/>
            </w:tcBorders>
          </w:tcPr>
          <w:p w14:paraId="4D6B4475"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Bottles falling over and hitting people</w:t>
            </w:r>
          </w:p>
          <w:p w14:paraId="4FB18804" w14:textId="272E20FC" w:rsidR="00012820" w:rsidRPr="00A60FA3" w:rsidRDefault="00012820" w:rsidP="00A60FA3">
            <w:pPr>
              <w:pStyle w:val="ListParagraph"/>
              <w:numPr>
                <w:ilvl w:val="0"/>
                <w:numId w:val="36"/>
              </w:numPr>
              <w:spacing w:before="120" w:after="120" w:line="240" w:lineRule="auto"/>
              <w:ind w:left="357" w:hanging="357"/>
              <w:contextualSpacing/>
              <w:rPr>
                <w:sz w:val="20"/>
                <w:szCs w:val="20"/>
              </w:rPr>
            </w:pPr>
            <w:r w:rsidRPr="00A60FA3">
              <w:rPr>
                <w:sz w:val="20"/>
                <w:szCs w:val="20"/>
              </w:rPr>
              <w:t>Tripping hazard</w:t>
            </w:r>
          </w:p>
        </w:tc>
        <w:tc>
          <w:tcPr>
            <w:tcW w:w="1657" w:type="pct"/>
            <w:gridSpan w:val="2"/>
            <w:tcBorders>
              <w:top w:val="single" w:sz="4" w:space="0" w:color="auto"/>
              <w:left w:val="single" w:sz="4" w:space="0" w:color="auto"/>
              <w:bottom w:val="single" w:sz="4" w:space="0" w:color="auto"/>
              <w:right w:val="single" w:sz="4" w:space="0" w:color="auto"/>
            </w:tcBorders>
          </w:tcPr>
          <w:p w14:paraId="2FB42D47"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Cylinders are stored upright and secured (whether in cages or chained)</w:t>
            </w:r>
          </w:p>
          <w:p w14:paraId="68BBE7F4" w14:textId="2E39CC71"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Where flashback arrestors are fitted, checked annually</w:t>
            </w:r>
          </w:p>
        </w:tc>
      </w:tr>
      <w:tr w:rsidR="00012820" w14:paraId="349DAA80"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7A64E81C" w14:textId="77777777" w:rsidR="00012820" w:rsidRPr="00A60FA3" w:rsidRDefault="00012820" w:rsidP="00A60FA3">
            <w:pPr>
              <w:spacing w:before="120" w:after="120" w:line="240" w:lineRule="auto"/>
              <w:rPr>
                <w:b/>
                <w:sz w:val="20"/>
                <w:szCs w:val="20"/>
              </w:rPr>
            </w:pPr>
            <w:r w:rsidRPr="00A60FA3">
              <w:rPr>
                <w:b/>
                <w:sz w:val="20"/>
                <w:szCs w:val="20"/>
              </w:rPr>
              <w:t>Hazardous Chemicals</w:t>
            </w:r>
          </w:p>
          <w:p w14:paraId="2BCD38A1" w14:textId="0C296AF1"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Asbestos</w:t>
            </w:r>
          </w:p>
        </w:tc>
        <w:tc>
          <w:tcPr>
            <w:tcW w:w="1667" w:type="pct"/>
            <w:gridSpan w:val="4"/>
            <w:tcBorders>
              <w:top w:val="single" w:sz="4" w:space="0" w:color="auto"/>
              <w:left w:val="single" w:sz="4" w:space="0" w:color="auto"/>
              <w:bottom w:val="single" w:sz="4" w:space="0" w:color="auto"/>
              <w:right w:val="single" w:sz="4" w:space="0" w:color="auto"/>
            </w:tcBorders>
          </w:tcPr>
          <w:p w14:paraId="2BF86144"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Asbestosis</w:t>
            </w:r>
          </w:p>
          <w:p w14:paraId="7B023CAB" w14:textId="72B82CA4"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Mesothelioma</w:t>
            </w:r>
          </w:p>
        </w:tc>
        <w:tc>
          <w:tcPr>
            <w:tcW w:w="1657" w:type="pct"/>
            <w:gridSpan w:val="2"/>
            <w:tcBorders>
              <w:top w:val="single" w:sz="4" w:space="0" w:color="auto"/>
              <w:left w:val="single" w:sz="4" w:space="0" w:color="auto"/>
              <w:bottom w:val="single" w:sz="4" w:space="0" w:color="auto"/>
              <w:right w:val="single" w:sz="4" w:space="0" w:color="auto"/>
            </w:tcBorders>
          </w:tcPr>
          <w:p w14:paraId="1E957F9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Asbestos register is updated annually</w:t>
            </w:r>
          </w:p>
          <w:p w14:paraId="684CD956"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 xml:space="preserve">Workers are trained and competent to work with / around asbestos and removal of small amounts (&lt;10 square meters) </w:t>
            </w:r>
          </w:p>
          <w:p w14:paraId="673AA064"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PPE available and disposed of as per EPA requirements</w:t>
            </w:r>
          </w:p>
          <w:p w14:paraId="4F28089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Large projects:  licensed asbestos removalists are contracted to perform the work</w:t>
            </w:r>
          </w:p>
          <w:p w14:paraId="1FDE7791" w14:textId="4DDEC17A"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Risk assessment to be completed for any work requiring asbestos removal</w:t>
            </w:r>
          </w:p>
        </w:tc>
      </w:tr>
      <w:tr w:rsidR="00012820" w14:paraId="4F46FC6F"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75B154BC" w14:textId="77777777" w:rsidR="00012820" w:rsidRPr="00A60FA3" w:rsidRDefault="00012820" w:rsidP="00A60FA3">
            <w:pPr>
              <w:spacing w:before="120" w:after="120" w:line="240" w:lineRule="auto"/>
              <w:rPr>
                <w:b/>
                <w:sz w:val="20"/>
                <w:szCs w:val="20"/>
              </w:rPr>
            </w:pPr>
            <w:r w:rsidRPr="00A60FA3">
              <w:rPr>
                <w:b/>
                <w:sz w:val="20"/>
                <w:szCs w:val="20"/>
              </w:rPr>
              <w:t>Electricity</w:t>
            </w:r>
          </w:p>
          <w:p w14:paraId="2F0CB452" w14:textId="77777777" w:rsidR="00012820" w:rsidRPr="00A60FA3" w:rsidRDefault="00012820" w:rsidP="00A60FA3">
            <w:pPr>
              <w:pStyle w:val="ListParagraph"/>
              <w:numPr>
                <w:ilvl w:val="0"/>
                <w:numId w:val="44"/>
              </w:numPr>
              <w:spacing w:before="120" w:after="120" w:line="240" w:lineRule="auto"/>
              <w:contextualSpacing/>
              <w:rPr>
                <w:sz w:val="20"/>
                <w:szCs w:val="20"/>
              </w:rPr>
            </w:pPr>
            <w:r w:rsidRPr="00A60FA3">
              <w:rPr>
                <w:sz w:val="20"/>
                <w:szCs w:val="20"/>
              </w:rPr>
              <w:t>Damaged electrical equipment / faulty wiring</w:t>
            </w:r>
          </w:p>
          <w:p w14:paraId="6A3DEB2E" w14:textId="77777777" w:rsidR="00012820" w:rsidRPr="00A60FA3" w:rsidRDefault="00012820" w:rsidP="00A60FA3">
            <w:pPr>
              <w:pStyle w:val="ListParagraph"/>
              <w:numPr>
                <w:ilvl w:val="0"/>
                <w:numId w:val="40"/>
              </w:numPr>
              <w:spacing w:before="120" w:after="120" w:line="240" w:lineRule="auto"/>
              <w:contextualSpacing/>
              <w:rPr>
                <w:sz w:val="20"/>
                <w:szCs w:val="20"/>
              </w:rPr>
            </w:pPr>
          </w:p>
        </w:tc>
        <w:tc>
          <w:tcPr>
            <w:tcW w:w="1667" w:type="pct"/>
            <w:gridSpan w:val="4"/>
            <w:tcBorders>
              <w:top w:val="single" w:sz="4" w:space="0" w:color="auto"/>
              <w:left w:val="single" w:sz="4" w:space="0" w:color="auto"/>
              <w:bottom w:val="single" w:sz="4" w:space="0" w:color="auto"/>
              <w:right w:val="single" w:sz="4" w:space="0" w:color="auto"/>
            </w:tcBorders>
          </w:tcPr>
          <w:p w14:paraId="156E89B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Death</w:t>
            </w:r>
          </w:p>
          <w:p w14:paraId="4CA6798A"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Burns</w:t>
            </w:r>
          </w:p>
          <w:p w14:paraId="29917C3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Interrupted heart rhythm</w:t>
            </w:r>
          </w:p>
          <w:p w14:paraId="64742EC8" w14:textId="4D576F6C"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Electrocution / Electric Shock</w:t>
            </w:r>
          </w:p>
        </w:tc>
        <w:tc>
          <w:tcPr>
            <w:tcW w:w="1657" w:type="pct"/>
            <w:gridSpan w:val="2"/>
            <w:tcBorders>
              <w:top w:val="single" w:sz="4" w:space="0" w:color="auto"/>
              <w:left w:val="single" w:sz="4" w:space="0" w:color="auto"/>
              <w:bottom w:val="single" w:sz="4" w:space="0" w:color="auto"/>
              <w:right w:val="single" w:sz="4" w:space="0" w:color="auto"/>
            </w:tcBorders>
          </w:tcPr>
          <w:p w14:paraId="2E5A5E7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Visual Inspection</w:t>
            </w:r>
          </w:p>
          <w:p w14:paraId="5BE7126F"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Electrical work done by qualified electricians</w:t>
            </w:r>
          </w:p>
          <w:p w14:paraId="4ABB1B4B"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Testing &amp; tagging / RCD testing conducted by competent personnel</w:t>
            </w:r>
          </w:p>
          <w:p w14:paraId="0712E677"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RCD’s installed at switchboard</w:t>
            </w:r>
          </w:p>
          <w:p w14:paraId="7B200B04"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RCD’s push-button tested minimum 6 monthly</w:t>
            </w:r>
          </w:p>
          <w:p w14:paraId="1753839A"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lastRenderedPageBreak/>
              <w:t>RCD’s trip time tested at least 2 yearly</w:t>
            </w:r>
          </w:p>
          <w:p w14:paraId="79EC7B3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Electrical equipment tested &amp; tagged on a regular basis</w:t>
            </w:r>
          </w:p>
          <w:p w14:paraId="003EF540"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Visual inspection conducted of cords prior to use</w:t>
            </w:r>
          </w:p>
          <w:p w14:paraId="0A5341D7"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Where electrical tools / equipment are to be used outdoors, weather proof fittings are used</w:t>
            </w:r>
          </w:p>
          <w:p w14:paraId="3711815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Appropriate extension cords are used for outdoor work</w:t>
            </w:r>
          </w:p>
          <w:p w14:paraId="58339E26" w14:textId="359AC8B9"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Where contractors are engaged to perform the work, contractors have been inducted, and relevant paperwork obtained (e.g. licenses, public liability insurance)</w:t>
            </w:r>
          </w:p>
        </w:tc>
      </w:tr>
      <w:tr w:rsidR="00012820" w14:paraId="41925771"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0E1336A1" w14:textId="77777777" w:rsidR="00012820" w:rsidRPr="00A60FA3" w:rsidRDefault="00012820" w:rsidP="00A60FA3">
            <w:pPr>
              <w:spacing w:before="120" w:after="120" w:line="240" w:lineRule="auto"/>
              <w:rPr>
                <w:b/>
                <w:sz w:val="20"/>
                <w:szCs w:val="20"/>
              </w:rPr>
            </w:pPr>
            <w:r w:rsidRPr="00A60FA3">
              <w:rPr>
                <w:b/>
                <w:sz w:val="20"/>
                <w:szCs w:val="20"/>
              </w:rPr>
              <w:lastRenderedPageBreak/>
              <w:t>Gravity</w:t>
            </w:r>
          </w:p>
          <w:p w14:paraId="122374AA" w14:textId="77777777" w:rsidR="00012820" w:rsidRPr="00A60FA3" w:rsidRDefault="00012820" w:rsidP="00A60FA3">
            <w:pPr>
              <w:pStyle w:val="ListParagraph"/>
              <w:numPr>
                <w:ilvl w:val="0"/>
                <w:numId w:val="45"/>
              </w:numPr>
              <w:spacing w:before="120" w:after="120" w:line="240" w:lineRule="auto"/>
              <w:contextualSpacing/>
              <w:rPr>
                <w:sz w:val="20"/>
                <w:szCs w:val="20"/>
              </w:rPr>
            </w:pPr>
            <w:r w:rsidRPr="00A60FA3">
              <w:rPr>
                <w:sz w:val="20"/>
                <w:szCs w:val="20"/>
              </w:rPr>
              <w:t>Slips, trips and falls</w:t>
            </w:r>
          </w:p>
          <w:p w14:paraId="753F5DBE" w14:textId="77777777" w:rsidR="00012820" w:rsidRPr="00A60FA3" w:rsidRDefault="00012820" w:rsidP="00A60FA3">
            <w:pPr>
              <w:spacing w:before="120" w:after="120" w:line="240" w:lineRule="auto"/>
              <w:rPr>
                <w:sz w:val="20"/>
                <w:szCs w:val="20"/>
              </w:rPr>
            </w:pPr>
          </w:p>
          <w:p w14:paraId="1E14FE7D" w14:textId="77777777" w:rsidR="00012820" w:rsidRPr="00A60FA3" w:rsidRDefault="00012820" w:rsidP="00A60FA3">
            <w:pPr>
              <w:pStyle w:val="ListParagraph"/>
              <w:numPr>
                <w:ilvl w:val="0"/>
                <w:numId w:val="40"/>
              </w:numPr>
              <w:spacing w:before="120" w:after="120" w:line="240" w:lineRule="auto"/>
              <w:contextualSpacing/>
              <w:rPr>
                <w:sz w:val="20"/>
                <w:szCs w:val="20"/>
              </w:rPr>
            </w:pPr>
          </w:p>
        </w:tc>
        <w:tc>
          <w:tcPr>
            <w:tcW w:w="1667" w:type="pct"/>
            <w:gridSpan w:val="4"/>
            <w:tcBorders>
              <w:top w:val="single" w:sz="4" w:space="0" w:color="auto"/>
              <w:left w:val="single" w:sz="4" w:space="0" w:color="auto"/>
              <w:bottom w:val="single" w:sz="4" w:space="0" w:color="auto"/>
              <w:right w:val="single" w:sz="4" w:space="0" w:color="auto"/>
            </w:tcBorders>
          </w:tcPr>
          <w:p w14:paraId="2673C30D" w14:textId="1AFC46E0"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Sprains, Strains, Fractures</w:t>
            </w:r>
          </w:p>
        </w:tc>
        <w:tc>
          <w:tcPr>
            <w:tcW w:w="1657" w:type="pct"/>
            <w:gridSpan w:val="2"/>
            <w:tcBorders>
              <w:top w:val="single" w:sz="4" w:space="0" w:color="auto"/>
              <w:left w:val="single" w:sz="4" w:space="0" w:color="auto"/>
              <w:bottom w:val="single" w:sz="4" w:space="0" w:color="auto"/>
              <w:right w:val="single" w:sz="4" w:space="0" w:color="auto"/>
            </w:tcBorders>
          </w:tcPr>
          <w:p w14:paraId="5B37B4CC"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 xml:space="preserve">Tools and equipment stored appropriately in sheds / workshops </w:t>
            </w:r>
          </w:p>
          <w:p w14:paraId="031FE382"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Ladders secured off the ground (hung up)</w:t>
            </w:r>
          </w:p>
          <w:p w14:paraId="7967AD3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Regular sweeping to keep floors clean in workshop areas</w:t>
            </w:r>
          </w:p>
          <w:p w14:paraId="196C2F23"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 xml:space="preserve">Spills cleaned up immediately </w:t>
            </w:r>
          </w:p>
          <w:p w14:paraId="6658FF58"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Should more shelving / hooks / racks etc. be required, arrange it</w:t>
            </w:r>
          </w:p>
          <w:p w14:paraId="7F48C48E"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Mop / bucket available</w:t>
            </w:r>
          </w:p>
          <w:p w14:paraId="420E81B2" w14:textId="25A989E0"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Spill kit available (for chemical spills)</w:t>
            </w:r>
          </w:p>
        </w:tc>
      </w:tr>
      <w:tr w:rsidR="00012820" w14:paraId="78D8394C"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741B2DD0" w14:textId="77777777" w:rsidR="00012820" w:rsidRPr="00A60FA3" w:rsidRDefault="00012820" w:rsidP="00A60FA3">
            <w:pPr>
              <w:spacing w:before="120" w:after="120" w:line="240" w:lineRule="auto"/>
              <w:rPr>
                <w:b/>
                <w:sz w:val="20"/>
                <w:szCs w:val="20"/>
              </w:rPr>
            </w:pPr>
            <w:r w:rsidRPr="00A60FA3">
              <w:rPr>
                <w:b/>
                <w:sz w:val="20"/>
                <w:szCs w:val="20"/>
              </w:rPr>
              <w:t>Machinery &amp; Equipment</w:t>
            </w:r>
          </w:p>
          <w:p w14:paraId="2C58FF9C" w14:textId="51B983CA"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Working with plant and equipment</w:t>
            </w:r>
          </w:p>
        </w:tc>
        <w:tc>
          <w:tcPr>
            <w:tcW w:w="1667" w:type="pct"/>
            <w:gridSpan w:val="4"/>
            <w:tcBorders>
              <w:top w:val="single" w:sz="4" w:space="0" w:color="auto"/>
              <w:left w:val="single" w:sz="4" w:space="0" w:color="auto"/>
              <w:bottom w:val="single" w:sz="4" w:space="0" w:color="auto"/>
              <w:right w:val="single" w:sz="4" w:space="0" w:color="auto"/>
            </w:tcBorders>
          </w:tcPr>
          <w:p w14:paraId="5501C6B5"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Swarf in eyes</w:t>
            </w:r>
          </w:p>
          <w:p w14:paraId="4030DDED"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Burns</w:t>
            </w:r>
          </w:p>
          <w:p w14:paraId="2DBEB493"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Lacerations</w:t>
            </w:r>
          </w:p>
          <w:p w14:paraId="08223F53"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Fractures / dislocations</w:t>
            </w:r>
          </w:p>
          <w:p w14:paraId="24E4176A"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Sprains / strains</w:t>
            </w:r>
          </w:p>
          <w:p w14:paraId="5D630331"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 xml:space="preserve">Spills </w:t>
            </w:r>
          </w:p>
          <w:p w14:paraId="3A7E45C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Entanglement</w:t>
            </w:r>
          </w:p>
          <w:p w14:paraId="1948522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Crush</w:t>
            </w:r>
          </w:p>
          <w:p w14:paraId="0684F1CC"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Pinch</w:t>
            </w:r>
          </w:p>
          <w:p w14:paraId="353CDF1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lastRenderedPageBreak/>
              <w:t>Caught in moving parts</w:t>
            </w:r>
          </w:p>
          <w:p w14:paraId="7B47A090"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Trapping</w:t>
            </w:r>
          </w:p>
          <w:p w14:paraId="05E7B664"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explosions</w:t>
            </w:r>
          </w:p>
          <w:p w14:paraId="6D52BBA4" w14:textId="254CDA65"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Hearing problems</w:t>
            </w:r>
          </w:p>
        </w:tc>
        <w:tc>
          <w:tcPr>
            <w:tcW w:w="1657" w:type="pct"/>
            <w:gridSpan w:val="2"/>
            <w:tcBorders>
              <w:top w:val="single" w:sz="4" w:space="0" w:color="auto"/>
              <w:left w:val="single" w:sz="4" w:space="0" w:color="auto"/>
              <w:bottom w:val="single" w:sz="4" w:space="0" w:color="auto"/>
              <w:right w:val="single" w:sz="4" w:space="0" w:color="auto"/>
            </w:tcBorders>
          </w:tcPr>
          <w:p w14:paraId="106313C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lastRenderedPageBreak/>
              <w:t>Workers are qualified / competent / licensed to operate the plant / equipment</w:t>
            </w:r>
          </w:p>
          <w:p w14:paraId="43FAB73F"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Plant and equipment is maintained as per manufactures recommendations</w:t>
            </w:r>
          </w:p>
          <w:p w14:paraId="0454D2B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Applicable PPE made available and worn when required</w:t>
            </w:r>
          </w:p>
          <w:p w14:paraId="45238BDE"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lastRenderedPageBreak/>
              <w:t>Guards are left in situ when machinery is operated</w:t>
            </w:r>
          </w:p>
          <w:p w14:paraId="7FB9ACFE"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Emergency stops buttons are fitted to applicable plant and checked regularly to ensure working effectively</w:t>
            </w:r>
          </w:p>
          <w:p w14:paraId="112E9B5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SOP’s available for certain items of plant</w:t>
            </w:r>
          </w:p>
          <w:p w14:paraId="44091C76"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Where required, a detailed plant risk assessment must be completed (e.g. band saws, drill press, ride on mowers, chain saws etc.)  SOP to be developed and displayed where required</w:t>
            </w:r>
          </w:p>
          <w:p w14:paraId="19F576B8" w14:textId="2C95B0E3"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First aid kit available</w:t>
            </w:r>
          </w:p>
        </w:tc>
      </w:tr>
      <w:tr w:rsidR="00012820" w14:paraId="5A18884E"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05AFBC06" w14:textId="77777777" w:rsidR="00012820" w:rsidRPr="00A60FA3" w:rsidRDefault="00012820" w:rsidP="00A60FA3">
            <w:pPr>
              <w:spacing w:before="120" w:after="120" w:line="240" w:lineRule="auto"/>
              <w:rPr>
                <w:b/>
                <w:sz w:val="20"/>
                <w:szCs w:val="20"/>
              </w:rPr>
            </w:pPr>
            <w:r w:rsidRPr="00A60FA3">
              <w:rPr>
                <w:b/>
                <w:sz w:val="20"/>
                <w:szCs w:val="20"/>
              </w:rPr>
              <w:lastRenderedPageBreak/>
              <w:t>Machinery &amp; Equipment</w:t>
            </w:r>
          </w:p>
          <w:p w14:paraId="3F1F56BE" w14:textId="41CCF790"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Welding</w:t>
            </w:r>
          </w:p>
        </w:tc>
        <w:tc>
          <w:tcPr>
            <w:tcW w:w="1667" w:type="pct"/>
            <w:gridSpan w:val="4"/>
            <w:tcBorders>
              <w:top w:val="single" w:sz="4" w:space="0" w:color="auto"/>
              <w:left w:val="single" w:sz="4" w:space="0" w:color="auto"/>
              <w:bottom w:val="single" w:sz="4" w:space="0" w:color="auto"/>
              <w:right w:val="single" w:sz="4" w:space="0" w:color="auto"/>
            </w:tcBorders>
          </w:tcPr>
          <w:p w14:paraId="6F4230CB"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Welding flash</w:t>
            </w:r>
          </w:p>
          <w:p w14:paraId="5956C1A6"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Burns</w:t>
            </w:r>
          </w:p>
          <w:p w14:paraId="704FD857"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Radiation</w:t>
            </w:r>
          </w:p>
          <w:p w14:paraId="304F9B34" w14:textId="422B760B"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Fire &amp; explosion</w:t>
            </w:r>
          </w:p>
        </w:tc>
        <w:tc>
          <w:tcPr>
            <w:tcW w:w="1657" w:type="pct"/>
            <w:gridSpan w:val="2"/>
            <w:tcBorders>
              <w:top w:val="single" w:sz="4" w:space="0" w:color="auto"/>
              <w:left w:val="single" w:sz="4" w:space="0" w:color="auto"/>
              <w:bottom w:val="single" w:sz="4" w:space="0" w:color="auto"/>
              <w:right w:val="single" w:sz="4" w:space="0" w:color="auto"/>
            </w:tcBorders>
          </w:tcPr>
          <w:p w14:paraId="185C6854"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Only competent persons to do welding</w:t>
            </w:r>
          </w:p>
          <w:p w14:paraId="2C1B1A4F"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Ensure appropriate screening is in place to protect the surrounding workspace</w:t>
            </w:r>
          </w:p>
          <w:p w14:paraId="26CD2098"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Ensure inappropriate material is not used in the welding process</w:t>
            </w:r>
          </w:p>
          <w:p w14:paraId="26681D2B"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 xml:space="preserve">Ensure equipment is correctly installed and regularly serviced as per manufacturer’s service and schedule instructions </w:t>
            </w:r>
          </w:p>
          <w:p w14:paraId="0333CC12"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Ensure operator has been trained in safe work practices and appropriate PPE (e.g. eye protection / welding mask, gloves, apron is worn during operation)</w:t>
            </w:r>
          </w:p>
          <w:p w14:paraId="75289305"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Ensure proper ventilation/extraction system</w:t>
            </w:r>
          </w:p>
          <w:p w14:paraId="7901EE1B" w14:textId="309D27C6"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Hot work permit</w:t>
            </w:r>
          </w:p>
        </w:tc>
      </w:tr>
      <w:tr w:rsidR="00012820" w14:paraId="740CF115"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180B9233" w14:textId="77777777" w:rsidR="00012820" w:rsidRPr="00A60FA3" w:rsidRDefault="00012820" w:rsidP="00A60FA3">
            <w:pPr>
              <w:spacing w:before="120" w:after="120" w:line="240" w:lineRule="auto"/>
              <w:rPr>
                <w:b/>
                <w:sz w:val="20"/>
                <w:szCs w:val="20"/>
              </w:rPr>
            </w:pPr>
            <w:r w:rsidRPr="00A60FA3">
              <w:rPr>
                <w:b/>
                <w:sz w:val="20"/>
                <w:szCs w:val="20"/>
              </w:rPr>
              <w:t>Machinery &amp; Equipment</w:t>
            </w:r>
          </w:p>
          <w:p w14:paraId="0EF47C02" w14:textId="77777777" w:rsidR="00012820" w:rsidRPr="00A60FA3" w:rsidRDefault="00012820" w:rsidP="00A60FA3">
            <w:pPr>
              <w:pStyle w:val="ListParagraph"/>
              <w:numPr>
                <w:ilvl w:val="0"/>
                <w:numId w:val="46"/>
              </w:numPr>
              <w:spacing w:before="120" w:after="120" w:line="240" w:lineRule="auto"/>
              <w:contextualSpacing/>
              <w:rPr>
                <w:sz w:val="20"/>
                <w:szCs w:val="20"/>
              </w:rPr>
            </w:pPr>
            <w:r w:rsidRPr="00A60FA3">
              <w:rPr>
                <w:sz w:val="20"/>
                <w:szCs w:val="20"/>
              </w:rPr>
              <w:t>Vehicles</w:t>
            </w:r>
          </w:p>
          <w:p w14:paraId="54460528" w14:textId="77777777" w:rsidR="00012820" w:rsidRPr="00A60FA3" w:rsidRDefault="00012820" w:rsidP="00A60FA3">
            <w:pPr>
              <w:spacing w:before="120" w:after="120" w:line="240" w:lineRule="auto"/>
              <w:rPr>
                <w:sz w:val="20"/>
                <w:szCs w:val="20"/>
              </w:rPr>
            </w:pPr>
          </w:p>
          <w:p w14:paraId="449E6316" w14:textId="77777777" w:rsidR="00012820" w:rsidRPr="00A60FA3" w:rsidRDefault="00012820" w:rsidP="00A60FA3">
            <w:pPr>
              <w:pStyle w:val="ListParagraph"/>
              <w:numPr>
                <w:ilvl w:val="0"/>
                <w:numId w:val="40"/>
              </w:numPr>
              <w:spacing w:before="120" w:after="120" w:line="240" w:lineRule="auto"/>
              <w:contextualSpacing/>
              <w:rPr>
                <w:sz w:val="20"/>
                <w:szCs w:val="20"/>
              </w:rPr>
            </w:pPr>
          </w:p>
        </w:tc>
        <w:tc>
          <w:tcPr>
            <w:tcW w:w="1667" w:type="pct"/>
            <w:gridSpan w:val="4"/>
            <w:tcBorders>
              <w:top w:val="single" w:sz="4" w:space="0" w:color="auto"/>
              <w:left w:val="single" w:sz="4" w:space="0" w:color="auto"/>
              <w:bottom w:val="single" w:sz="4" w:space="0" w:color="auto"/>
              <w:right w:val="single" w:sz="4" w:space="0" w:color="auto"/>
            </w:tcBorders>
          </w:tcPr>
          <w:p w14:paraId="1D40C4B9"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Accidents causing death</w:t>
            </w:r>
          </w:p>
          <w:p w14:paraId="0B4C2514" w14:textId="58C7A3FA"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Serious injury</w:t>
            </w:r>
          </w:p>
        </w:tc>
        <w:tc>
          <w:tcPr>
            <w:tcW w:w="1657" w:type="pct"/>
            <w:gridSpan w:val="2"/>
            <w:tcBorders>
              <w:top w:val="single" w:sz="4" w:space="0" w:color="auto"/>
              <w:left w:val="single" w:sz="4" w:space="0" w:color="auto"/>
              <w:bottom w:val="single" w:sz="4" w:space="0" w:color="auto"/>
              <w:right w:val="single" w:sz="4" w:space="0" w:color="auto"/>
            </w:tcBorders>
          </w:tcPr>
          <w:p w14:paraId="7DEAA58D"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Vehicles are road worthy</w:t>
            </w:r>
          </w:p>
          <w:p w14:paraId="2DDE1C77"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Serviced and maintained as per manufactures recommendations</w:t>
            </w:r>
          </w:p>
          <w:p w14:paraId="3CF6E004"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Where required to travel on public roads, are registered</w:t>
            </w:r>
          </w:p>
          <w:p w14:paraId="65FCCAAC"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lastRenderedPageBreak/>
              <w:t>Only licensed workers permitted to drive vehicles</w:t>
            </w:r>
          </w:p>
          <w:p w14:paraId="2DF824CB"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Roll-Over Protection (ROP) to be installed on tractors, ride on mowers, where there is potential to work on sloping surfaces</w:t>
            </w:r>
          </w:p>
          <w:p w14:paraId="03371AD4" w14:textId="23A84056"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Consider helmets</w:t>
            </w:r>
          </w:p>
        </w:tc>
      </w:tr>
      <w:tr w:rsidR="00012820" w14:paraId="30C83C29"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08B8ECC0" w14:textId="77777777" w:rsidR="00012820" w:rsidRPr="00A60FA3" w:rsidRDefault="00012820" w:rsidP="00A60FA3">
            <w:pPr>
              <w:spacing w:before="120" w:after="120" w:line="240" w:lineRule="auto"/>
              <w:rPr>
                <w:b/>
                <w:sz w:val="20"/>
                <w:szCs w:val="20"/>
              </w:rPr>
            </w:pPr>
            <w:r w:rsidRPr="00A60FA3">
              <w:rPr>
                <w:b/>
                <w:sz w:val="20"/>
                <w:szCs w:val="20"/>
              </w:rPr>
              <w:lastRenderedPageBreak/>
              <w:t>Gravity</w:t>
            </w:r>
          </w:p>
          <w:p w14:paraId="63F9E05C" w14:textId="395F3C7F"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Working at heights</w:t>
            </w:r>
          </w:p>
        </w:tc>
        <w:tc>
          <w:tcPr>
            <w:tcW w:w="1667" w:type="pct"/>
            <w:gridSpan w:val="4"/>
            <w:tcBorders>
              <w:top w:val="single" w:sz="4" w:space="0" w:color="auto"/>
              <w:left w:val="single" w:sz="4" w:space="0" w:color="auto"/>
              <w:bottom w:val="single" w:sz="4" w:space="0" w:color="auto"/>
              <w:right w:val="single" w:sz="4" w:space="0" w:color="auto"/>
            </w:tcBorders>
          </w:tcPr>
          <w:p w14:paraId="15A09733"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Falls from ladders</w:t>
            </w:r>
          </w:p>
          <w:p w14:paraId="4CD548CF"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Scaffold collapse</w:t>
            </w:r>
          </w:p>
          <w:p w14:paraId="042111E0" w14:textId="2D56F967"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EWP toppling over</w:t>
            </w:r>
          </w:p>
        </w:tc>
        <w:tc>
          <w:tcPr>
            <w:tcW w:w="1657" w:type="pct"/>
            <w:gridSpan w:val="2"/>
            <w:tcBorders>
              <w:top w:val="single" w:sz="4" w:space="0" w:color="auto"/>
              <w:left w:val="single" w:sz="4" w:space="0" w:color="auto"/>
              <w:bottom w:val="single" w:sz="4" w:space="0" w:color="auto"/>
              <w:right w:val="single" w:sz="4" w:space="0" w:color="auto"/>
            </w:tcBorders>
          </w:tcPr>
          <w:p w14:paraId="7CAAB3D7"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Ladder register established and AS approved industrial rated ladders to be used</w:t>
            </w:r>
          </w:p>
          <w:p w14:paraId="3BC22DA0"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Scaffolding above 4m erected by licensed personnel</w:t>
            </w:r>
          </w:p>
          <w:p w14:paraId="235D29F8"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 xml:space="preserve">Any work requiring use of EWP over 11m workers have the applicable licence to perform the high risk work </w:t>
            </w:r>
          </w:p>
          <w:p w14:paraId="03B779CC" w14:textId="481FD693"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Comprehensive risk assessment to be completed for the particular work to be conducted</w:t>
            </w:r>
          </w:p>
        </w:tc>
      </w:tr>
      <w:tr w:rsidR="00012820" w14:paraId="1DBA7519"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0877AA2F" w14:textId="77777777" w:rsidR="00012820" w:rsidRPr="00A60FA3" w:rsidRDefault="00012820" w:rsidP="00A60FA3">
            <w:pPr>
              <w:spacing w:before="120" w:after="120" w:line="240" w:lineRule="auto"/>
              <w:rPr>
                <w:b/>
                <w:sz w:val="20"/>
                <w:szCs w:val="20"/>
              </w:rPr>
            </w:pPr>
            <w:r w:rsidRPr="00A60FA3">
              <w:rPr>
                <w:b/>
                <w:sz w:val="20"/>
                <w:szCs w:val="20"/>
              </w:rPr>
              <w:t>Noise</w:t>
            </w:r>
          </w:p>
          <w:p w14:paraId="3C5027E9" w14:textId="71C88C50"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Noisy environment</w:t>
            </w:r>
          </w:p>
        </w:tc>
        <w:tc>
          <w:tcPr>
            <w:tcW w:w="1667" w:type="pct"/>
            <w:gridSpan w:val="4"/>
            <w:tcBorders>
              <w:top w:val="single" w:sz="4" w:space="0" w:color="auto"/>
              <w:left w:val="single" w:sz="4" w:space="0" w:color="auto"/>
              <w:bottom w:val="single" w:sz="4" w:space="0" w:color="auto"/>
              <w:right w:val="single" w:sz="4" w:space="0" w:color="auto"/>
            </w:tcBorders>
          </w:tcPr>
          <w:p w14:paraId="6A17D6E8" w14:textId="35BBBE97"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Noise induced hearing loss</w:t>
            </w:r>
          </w:p>
        </w:tc>
        <w:tc>
          <w:tcPr>
            <w:tcW w:w="1657" w:type="pct"/>
            <w:gridSpan w:val="2"/>
            <w:tcBorders>
              <w:top w:val="single" w:sz="4" w:space="0" w:color="auto"/>
              <w:left w:val="single" w:sz="4" w:space="0" w:color="auto"/>
              <w:bottom w:val="single" w:sz="4" w:space="0" w:color="auto"/>
              <w:right w:val="single" w:sz="4" w:space="0" w:color="auto"/>
            </w:tcBorders>
          </w:tcPr>
          <w:p w14:paraId="7E8B857D"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Workers provided with appropriate hearing protection</w:t>
            </w:r>
          </w:p>
          <w:p w14:paraId="2F9C6424" w14:textId="498CF60F"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Where workers are required to wear hearing protection on a regular basis, 2 yearly audiometric testing to be implemented</w:t>
            </w:r>
          </w:p>
        </w:tc>
      </w:tr>
      <w:tr w:rsidR="00012820" w14:paraId="43B5E84A" w14:textId="77777777" w:rsidTr="00C26490">
        <w:tc>
          <w:tcPr>
            <w:tcW w:w="1676" w:type="pct"/>
            <w:gridSpan w:val="4"/>
            <w:tcBorders>
              <w:top w:val="single" w:sz="4" w:space="0" w:color="auto"/>
              <w:left w:val="single" w:sz="4" w:space="0" w:color="auto"/>
              <w:bottom w:val="single" w:sz="4" w:space="0" w:color="auto"/>
              <w:right w:val="single" w:sz="4" w:space="0" w:color="auto"/>
            </w:tcBorders>
          </w:tcPr>
          <w:p w14:paraId="3FC87BC9" w14:textId="77777777" w:rsidR="00012820" w:rsidRPr="00A60FA3" w:rsidRDefault="00012820" w:rsidP="00A60FA3">
            <w:pPr>
              <w:spacing w:before="120" w:after="120" w:line="240" w:lineRule="auto"/>
              <w:rPr>
                <w:b/>
                <w:sz w:val="20"/>
                <w:szCs w:val="20"/>
              </w:rPr>
            </w:pPr>
            <w:r w:rsidRPr="00A60FA3">
              <w:rPr>
                <w:b/>
                <w:sz w:val="20"/>
                <w:szCs w:val="20"/>
              </w:rPr>
              <w:t>Other</w:t>
            </w:r>
          </w:p>
          <w:p w14:paraId="09419BCC" w14:textId="77777777" w:rsidR="00012820" w:rsidRPr="00A60FA3" w:rsidRDefault="00012820" w:rsidP="00A60FA3">
            <w:pPr>
              <w:pStyle w:val="ListParagraph"/>
              <w:numPr>
                <w:ilvl w:val="0"/>
                <w:numId w:val="47"/>
              </w:numPr>
              <w:spacing w:before="120" w:after="120" w:line="240" w:lineRule="auto"/>
              <w:contextualSpacing/>
              <w:rPr>
                <w:sz w:val="20"/>
                <w:szCs w:val="20"/>
              </w:rPr>
            </w:pPr>
            <w:r w:rsidRPr="00A60FA3">
              <w:rPr>
                <w:sz w:val="20"/>
                <w:szCs w:val="20"/>
              </w:rPr>
              <w:t xml:space="preserve">Fires </w:t>
            </w:r>
          </w:p>
          <w:p w14:paraId="0393F8B2" w14:textId="3502A96B" w:rsidR="00012820" w:rsidRPr="00A60FA3" w:rsidRDefault="00012820" w:rsidP="00A60FA3">
            <w:pPr>
              <w:pStyle w:val="ListParagraph"/>
              <w:numPr>
                <w:ilvl w:val="0"/>
                <w:numId w:val="40"/>
              </w:numPr>
              <w:spacing w:before="120" w:after="120" w:line="240" w:lineRule="auto"/>
              <w:contextualSpacing/>
              <w:rPr>
                <w:sz w:val="20"/>
                <w:szCs w:val="20"/>
              </w:rPr>
            </w:pPr>
            <w:r w:rsidRPr="00A60FA3">
              <w:rPr>
                <w:sz w:val="20"/>
                <w:szCs w:val="20"/>
              </w:rPr>
              <w:t>(Accumulated dust in maintenance area or oily rags left lying around)</w:t>
            </w:r>
          </w:p>
        </w:tc>
        <w:tc>
          <w:tcPr>
            <w:tcW w:w="1667" w:type="pct"/>
            <w:gridSpan w:val="4"/>
            <w:tcBorders>
              <w:top w:val="single" w:sz="4" w:space="0" w:color="auto"/>
              <w:left w:val="single" w:sz="4" w:space="0" w:color="auto"/>
              <w:bottom w:val="single" w:sz="4" w:space="0" w:color="auto"/>
              <w:right w:val="single" w:sz="4" w:space="0" w:color="auto"/>
            </w:tcBorders>
          </w:tcPr>
          <w:p w14:paraId="422A2C36"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Physical injury</w:t>
            </w:r>
          </w:p>
          <w:p w14:paraId="66EEF240"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Burns</w:t>
            </w:r>
          </w:p>
          <w:p w14:paraId="77D06AE5" w14:textId="77777777" w:rsidR="00012820" w:rsidRPr="00A60FA3" w:rsidRDefault="00012820" w:rsidP="00A60FA3">
            <w:pPr>
              <w:pStyle w:val="ListParagraph"/>
              <w:numPr>
                <w:ilvl w:val="0"/>
                <w:numId w:val="36"/>
              </w:numPr>
              <w:spacing w:before="120" w:after="120" w:line="240" w:lineRule="auto"/>
              <w:contextualSpacing/>
              <w:rPr>
                <w:sz w:val="20"/>
                <w:szCs w:val="20"/>
              </w:rPr>
            </w:pPr>
            <w:r w:rsidRPr="00A60FA3">
              <w:rPr>
                <w:sz w:val="20"/>
                <w:szCs w:val="20"/>
              </w:rPr>
              <w:t>Property damage</w:t>
            </w:r>
          </w:p>
          <w:p w14:paraId="5EB887CC" w14:textId="11A1D7BE" w:rsidR="00012820" w:rsidRPr="00A60FA3" w:rsidRDefault="00012820" w:rsidP="00A60FA3">
            <w:pPr>
              <w:pStyle w:val="ListParagraph"/>
              <w:numPr>
                <w:ilvl w:val="0"/>
                <w:numId w:val="17"/>
              </w:numPr>
              <w:spacing w:before="120" w:after="120" w:line="240" w:lineRule="auto"/>
              <w:contextualSpacing/>
              <w:rPr>
                <w:b/>
                <w:sz w:val="20"/>
                <w:szCs w:val="20"/>
              </w:rPr>
            </w:pPr>
            <w:r w:rsidRPr="00A60FA3">
              <w:rPr>
                <w:sz w:val="20"/>
                <w:szCs w:val="20"/>
              </w:rPr>
              <w:t>Slip / trip / fall</w:t>
            </w:r>
          </w:p>
        </w:tc>
        <w:tc>
          <w:tcPr>
            <w:tcW w:w="1657" w:type="pct"/>
            <w:gridSpan w:val="2"/>
            <w:tcBorders>
              <w:top w:val="single" w:sz="4" w:space="0" w:color="auto"/>
              <w:left w:val="single" w:sz="4" w:space="0" w:color="auto"/>
              <w:bottom w:val="single" w:sz="4" w:space="0" w:color="auto"/>
              <w:right w:val="single" w:sz="4" w:space="0" w:color="auto"/>
            </w:tcBorders>
          </w:tcPr>
          <w:p w14:paraId="08DE53F1"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Regular clean ups conducted to ensure areas are kept clean and tidy</w:t>
            </w:r>
          </w:p>
          <w:p w14:paraId="5446F5B4"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Minimise ignition sources in close proximity to dust, oily rags etc.</w:t>
            </w:r>
          </w:p>
          <w:p w14:paraId="414CDA3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Chemicals stored appropriately</w:t>
            </w:r>
          </w:p>
          <w:p w14:paraId="3C5CA2C3"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No work conducted outside that has the potential to create a spark on fire ban days</w:t>
            </w:r>
          </w:p>
          <w:p w14:paraId="48DCD573"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Fire extinguisher / hose / fire blanket available</w:t>
            </w:r>
          </w:p>
          <w:p w14:paraId="5AF588F9"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t>Appropriate bins available</w:t>
            </w:r>
          </w:p>
          <w:p w14:paraId="18949D63" w14:textId="77777777" w:rsidR="00012820" w:rsidRPr="00A60FA3" w:rsidRDefault="00012820" w:rsidP="00A60FA3">
            <w:pPr>
              <w:numPr>
                <w:ilvl w:val="0"/>
                <w:numId w:val="41"/>
              </w:numPr>
              <w:spacing w:before="120" w:after="120" w:line="240" w:lineRule="auto"/>
              <w:ind w:left="459"/>
              <w:rPr>
                <w:sz w:val="20"/>
                <w:szCs w:val="20"/>
              </w:rPr>
            </w:pPr>
            <w:r w:rsidRPr="00A60FA3">
              <w:rPr>
                <w:sz w:val="20"/>
                <w:szCs w:val="20"/>
              </w:rPr>
              <w:lastRenderedPageBreak/>
              <w:t>Bins are secured overnight</w:t>
            </w:r>
          </w:p>
          <w:p w14:paraId="683E93B8" w14:textId="1866AC25" w:rsidR="00012820" w:rsidRPr="00A60FA3" w:rsidRDefault="00012820" w:rsidP="00A60FA3">
            <w:pPr>
              <w:pStyle w:val="ListParagraph"/>
              <w:numPr>
                <w:ilvl w:val="0"/>
                <w:numId w:val="17"/>
              </w:numPr>
              <w:spacing w:before="120" w:after="120" w:line="240" w:lineRule="auto"/>
              <w:contextualSpacing/>
              <w:rPr>
                <w:sz w:val="20"/>
                <w:szCs w:val="20"/>
              </w:rPr>
            </w:pPr>
            <w:r w:rsidRPr="00A60FA3">
              <w:rPr>
                <w:sz w:val="20"/>
                <w:szCs w:val="20"/>
              </w:rPr>
              <w:t>Check CFS website for fire ban days</w:t>
            </w:r>
          </w:p>
        </w:tc>
      </w:tr>
      <w:tr w:rsidR="00E95C74" w14:paraId="4953033E" w14:textId="77777777" w:rsidTr="00C26490">
        <w:tc>
          <w:tcPr>
            <w:tcW w:w="167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E071" w14:textId="77777777" w:rsidR="00E95C74" w:rsidRPr="0019315E" w:rsidRDefault="00E95C74" w:rsidP="0019315E">
            <w:pPr>
              <w:spacing w:before="120" w:after="120" w:line="240" w:lineRule="auto"/>
              <w:rPr>
                <w:b/>
                <w:sz w:val="20"/>
                <w:szCs w:val="20"/>
              </w:rPr>
            </w:pPr>
            <w:r w:rsidRPr="0019315E">
              <w:rPr>
                <w:b/>
                <w:sz w:val="20"/>
                <w:szCs w:val="20"/>
              </w:rPr>
              <w:lastRenderedPageBreak/>
              <w:t>Other</w:t>
            </w:r>
          </w:p>
          <w:p w14:paraId="15F6FC3A" w14:textId="3C366887" w:rsidR="0019315E" w:rsidRPr="0019315E" w:rsidRDefault="0019315E" w:rsidP="0019315E">
            <w:pPr>
              <w:pStyle w:val="ListParagraph"/>
              <w:numPr>
                <w:ilvl w:val="0"/>
                <w:numId w:val="24"/>
              </w:numPr>
              <w:spacing w:before="120" w:after="120" w:line="240" w:lineRule="auto"/>
              <w:rPr>
                <w:b/>
                <w:sz w:val="20"/>
                <w:szCs w:val="20"/>
              </w:rPr>
            </w:pPr>
          </w:p>
        </w:tc>
        <w:tc>
          <w:tcPr>
            <w:tcW w:w="16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036E" w14:textId="0E54DA0A" w:rsidR="00E95C74" w:rsidRPr="0019315E" w:rsidRDefault="00E95C74" w:rsidP="0019315E">
            <w:pPr>
              <w:pStyle w:val="ListParagraph"/>
              <w:numPr>
                <w:ilvl w:val="0"/>
                <w:numId w:val="17"/>
              </w:numPr>
              <w:spacing w:before="120" w:after="120" w:line="240" w:lineRule="auto"/>
              <w:contextualSpacing/>
              <w:rPr>
                <w:sz w:val="20"/>
                <w:szCs w:val="20"/>
              </w:rPr>
            </w:pPr>
            <w:r w:rsidRPr="0019315E">
              <w:rPr>
                <w:b/>
                <w:sz w:val="20"/>
                <w:szCs w:val="20"/>
              </w:rPr>
              <w:fldChar w:fldCharType="begin">
                <w:ffData>
                  <w:name w:val="Text3"/>
                  <w:enabled/>
                  <w:calcOnExit w:val="0"/>
                  <w:textInput/>
                </w:ffData>
              </w:fldChar>
            </w:r>
            <w:r w:rsidRPr="0019315E">
              <w:rPr>
                <w:b/>
                <w:sz w:val="20"/>
                <w:szCs w:val="20"/>
              </w:rPr>
              <w:instrText xml:space="preserve"> FORMTEXT </w:instrText>
            </w:r>
            <w:r w:rsidRPr="0019315E">
              <w:rPr>
                <w:b/>
                <w:sz w:val="20"/>
                <w:szCs w:val="20"/>
              </w:rPr>
            </w:r>
            <w:r w:rsidRPr="0019315E">
              <w:rPr>
                <w:b/>
                <w:sz w:val="20"/>
                <w:szCs w:val="20"/>
              </w:rPr>
              <w:fldChar w:fldCharType="separate"/>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sz w:val="20"/>
                <w:szCs w:val="20"/>
              </w:rPr>
              <w:fldChar w:fldCharType="end"/>
            </w:r>
          </w:p>
        </w:tc>
        <w:tc>
          <w:tcPr>
            <w:tcW w:w="165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BF1" w14:textId="683D60B0" w:rsidR="00E95C74" w:rsidRPr="0019315E" w:rsidRDefault="00E95C74" w:rsidP="0019315E">
            <w:pPr>
              <w:pStyle w:val="ListParagraph"/>
              <w:numPr>
                <w:ilvl w:val="0"/>
                <w:numId w:val="17"/>
              </w:numPr>
              <w:spacing w:before="120" w:after="120" w:line="240" w:lineRule="auto"/>
              <w:contextualSpacing/>
              <w:rPr>
                <w:sz w:val="20"/>
                <w:szCs w:val="20"/>
              </w:rPr>
            </w:pPr>
            <w:r w:rsidRPr="0019315E">
              <w:rPr>
                <w:sz w:val="20"/>
                <w:szCs w:val="20"/>
              </w:rPr>
              <w:fldChar w:fldCharType="begin">
                <w:ffData>
                  <w:name w:val="Text3"/>
                  <w:enabled/>
                  <w:calcOnExit w:val="0"/>
                  <w:textInput/>
                </w:ffData>
              </w:fldChar>
            </w:r>
            <w:r w:rsidRPr="0019315E">
              <w:rPr>
                <w:sz w:val="20"/>
                <w:szCs w:val="20"/>
              </w:rPr>
              <w:instrText xml:space="preserve"> FORMTEXT </w:instrText>
            </w:r>
            <w:r w:rsidRPr="0019315E">
              <w:rPr>
                <w:sz w:val="20"/>
                <w:szCs w:val="20"/>
              </w:rPr>
            </w:r>
            <w:r w:rsidRPr="0019315E">
              <w:rPr>
                <w:sz w:val="20"/>
                <w:szCs w:val="20"/>
              </w:rPr>
              <w:fldChar w:fldCharType="separate"/>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fldChar w:fldCharType="end"/>
            </w:r>
          </w:p>
        </w:tc>
      </w:tr>
      <w:tr w:rsidR="008F0DF3" w14:paraId="3B5AAD2E" w14:textId="4AEDFD37" w:rsidTr="000A5FF4">
        <w:tc>
          <w:tcPr>
            <w:tcW w:w="5000" w:type="pct"/>
            <w:gridSpan w:val="10"/>
          </w:tcPr>
          <w:p w14:paraId="03ADBDE5" w14:textId="77D6482F" w:rsidR="008F0DF3" w:rsidRPr="007B19C9" w:rsidRDefault="008F0DF3" w:rsidP="008F0DF3">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8F0DF3" w14:paraId="521A4A5C" w14:textId="61CFA856" w:rsidTr="000A5FF4">
        <w:tc>
          <w:tcPr>
            <w:tcW w:w="5000" w:type="pct"/>
            <w:gridSpan w:val="10"/>
            <w:shd w:val="clear" w:color="auto" w:fill="533E7C" w:themeFill="accent1"/>
          </w:tcPr>
          <w:p w14:paraId="764BB98D" w14:textId="5A05FC45" w:rsidR="008F0DF3" w:rsidRPr="007B4415" w:rsidRDefault="008F0DF3" w:rsidP="008F0DF3">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8F0DF3" w14:paraId="6874C08C" w14:textId="38E0C46C" w:rsidTr="00C26490">
        <w:tc>
          <w:tcPr>
            <w:tcW w:w="1676" w:type="pct"/>
            <w:gridSpan w:val="4"/>
            <w:shd w:val="clear" w:color="auto" w:fill="D9D9D9" w:themeFill="background1" w:themeFillShade="D9"/>
            <w:vAlign w:val="center"/>
          </w:tcPr>
          <w:p w14:paraId="455B124D" w14:textId="03F6D22E" w:rsidR="008F0DF3" w:rsidRDefault="008F0DF3" w:rsidP="008F0DF3">
            <w:pPr>
              <w:tabs>
                <w:tab w:val="left" w:pos="5580"/>
              </w:tabs>
              <w:spacing w:before="120" w:after="120" w:line="240" w:lineRule="auto"/>
              <w:jc w:val="center"/>
            </w:pPr>
            <w:r>
              <w:t>Were the controls effective?</w:t>
            </w:r>
          </w:p>
        </w:tc>
        <w:tc>
          <w:tcPr>
            <w:tcW w:w="1667" w:type="pct"/>
            <w:gridSpan w:val="4"/>
            <w:shd w:val="clear" w:color="auto" w:fill="D9D9D9" w:themeFill="background1" w:themeFillShade="D9"/>
            <w:vAlign w:val="center"/>
          </w:tcPr>
          <w:p w14:paraId="3251018B" w14:textId="1F6DFCAB" w:rsidR="008F0DF3" w:rsidRDefault="008F0DF3" w:rsidP="008F0DF3">
            <w:pPr>
              <w:tabs>
                <w:tab w:val="left" w:pos="5580"/>
              </w:tabs>
              <w:spacing w:before="120" w:after="120" w:line="240" w:lineRule="auto"/>
              <w:jc w:val="center"/>
            </w:pPr>
            <w:r>
              <w:t>Were there any unforeseen hazards / incidents?</w:t>
            </w:r>
          </w:p>
        </w:tc>
        <w:tc>
          <w:tcPr>
            <w:tcW w:w="1657" w:type="pct"/>
            <w:gridSpan w:val="2"/>
            <w:vMerge w:val="restart"/>
            <w:shd w:val="clear" w:color="auto" w:fill="D9D9D9" w:themeFill="background1" w:themeFillShade="D9"/>
            <w:vAlign w:val="center"/>
          </w:tcPr>
          <w:p w14:paraId="035B811C" w14:textId="78D5DBBF" w:rsidR="008F0DF3" w:rsidRDefault="008F0DF3" w:rsidP="008F0DF3">
            <w:pPr>
              <w:tabs>
                <w:tab w:val="left" w:pos="5580"/>
              </w:tabs>
              <w:spacing w:before="120" w:after="120" w:line="240" w:lineRule="auto"/>
              <w:jc w:val="center"/>
            </w:pPr>
            <w:r>
              <w:t>New controls</w:t>
            </w:r>
          </w:p>
        </w:tc>
      </w:tr>
      <w:tr w:rsidR="008F0DF3" w14:paraId="10AAD095" w14:textId="17C6E319" w:rsidTr="000A5FF4">
        <w:tc>
          <w:tcPr>
            <w:tcW w:w="437" w:type="pct"/>
            <w:shd w:val="clear" w:color="auto" w:fill="D9D9D9" w:themeFill="background1" w:themeFillShade="D9"/>
          </w:tcPr>
          <w:p w14:paraId="61047D78" w14:textId="07133AF6" w:rsidR="008F0DF3" w:rsidRDefault="008F0DF3" w:rsidP="008F0DF3">
            <w:pPr>
              <w:tabs>
                <w:tab w:val="left" w:pos="5580"/>
              </w:tabs>
              <w:spacing w:before="120" w:after="120" w:line="240" w:lineRule="auto"/>
              <w:jc w:val="center"/>
            </w:pPr>
            <w:r>
              <w:t>Yes</w:t>
            </w:r>
          </w:p>
        </w:tc>
        <w:tc>
          <w:tcPr>
            <w:tcW w:w="420" w:type="pct"/>
          </w:tcPr>
          <w:p w14:paraId="7637D68F" w14:textId="4BD822A4" w:rsidR="008F0DF3" w:rsidRDefault="008F0DF3" w:rsidP="008F0DF3">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8F0DF3" w:rsidRDefault="008F0DF3" w:rsidP="008F0DF3">
            <w:pPr>
              <w:tabs>
                <w:tab w:val="left" w:pos="5580"/>
              </w:tabs>
              <w:spacing w:before="120" w:after="120" w:line="240" w:lineRule="auto"/>
              <w:jc w:val="center"/>
            </w:pPr>
            <w:r>
              <w:t>No</w:t>
            </w:r>
          </w:p>
        </w:tc>
        <w:tc>
          <w:tcPr>
            <w:tcW w:w="408" w:type="pct"/>
          </w:tcPr>
          <w:p w14:paraId="572F21A9" w14:textId="4C29047B" w:rsidR="008F0DF3" w:rsidRDefault="008F0DF3" w:rsidP="008F0DF3">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8F0DF3" w:rsidRDefault="008F0DF3" w:rsidP="008F0DF3">
            <w:pPr>
              <w:tabs>
                <w:tab w:val="left" w:pos="5580"/>
              </w:tabs>
              <w:spacing w:before="120" w:after="120" w:line="240" w:lineRule="auto"/>
              <w:jc w:val="center"/>
            </w:pPr>
            <w:r>
              <w:t>Yes</w:t>
            </w:r>
          </w:p>
        </w:tc>
        <w:tc>
          <w:tcPr>
            <w:tcW w:w="417" w:type="pct"/>
          </w:tcPr>
          <w:p w14:paraId="462B3805" w14:textId="783025FC" w:rsidR="008F0DF3" w:rsidRDefault="008F0DF3" w:rsidP="008F0DF3">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shd w:val="clear" w:color="auto" w:fill="D9D9D9" w:themeFill="background1" w:themeFillShade="D9"/>
          </w:tcPr>
          <w:p w14:paraId="41F05CAE" w14:textId="162D42A6" w:rsidR="008F0DF3" w:rsidRDefault="008F0DF3" w:rsidP="008F0DF3">
            <w:pPr>
              <w:tabs>
                <w:tab w:val="left" w:pos="5580"/>
              </w:tabs>
              <w:spacing w:before="120" w:after="120" w:line="240" w:lineRule="auto"/>
              <w:jc w:val="center"/>
            </w:pPr>
            <w:r>
              <w:t>No</w:t>
            </w:r>
          </w:p>
        </w:tc>
        <w:tc>
          <w:tcPr>
            <w:tcW w:w="408" w:type="pct"/>
          </w:tcPr>
          <w:p w14:paraId="0310F9AD" w14:textId="01A72083" w:rsidR="008F0DF3" w:rsidRDefault="008F0DF3" w:rsidP="008F0DF3">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57" w:type="pct"/>
            <w:gridSpan w:val="2"/>
            <w:vMerge/>
            <w:shd w:val="clear" w:color="auto" w:fill="D9D9D9" w:themeFill="background1" w:themeFillShade="D9"/>
          </w:tcPr>
          <w:p w14:paraId="6C519415" w14:textId="77777777" w:rsidR="008F0DF3" w:rsidRDefault="008F0DF3" w:rsidP="008F0DF3">
            <w:pPr>
              <w:tabs>
                <w:tab w:val="left" w:pos="5580"/>
              </w:tabs>
              <w:spacing w:before="120" w:after="120" w:line="240" w:lineRule="auto"/>
            </w:pPr>
          </w:p>
        </w:tc>
      </w:tr>
      <w:tr w:rsidR="008F0DF3" w14:paraId="279D017A" w14:textId="3E14ACA4" w:rsidTr="00C26490">
        <w:tc>
          <w:tcPr>
            <w:tcW w:w="1676" w:type="pct"/>
            <w:gridSpan w:val="4"/>
          </w:tcPr>
          <w:p w14:paraId="38B5636F" w14:textId="442FFC56" w:rsidR="008F0DF3" w:rsidRDefault="008F0DF3" w:rsidP="008F0DF3">
            <w:pPr>
              <w:pStyle w:val="ListParagraph"/>
              <w:numPr>
                <w:ilvl w:val="0"/>
                <w:numId w:val="10"/>
              </w:numPr>
              <w:tabs>
                <w:tab w:val="left" w:pos="5580"/>
              </w:tabs>
              <w:spacing w:before="120" w:after="120" w:line="240" w:lineRule="auto"/>
            </w:pPr>
          </w:p>
        </w:tc>
        <w:tc>
          <w:tcPr>
            <w:tcW w:w="1667" w:type="pct"/>
            <w:gridSpan w:val="4"/>
          </w:tcPr>
          <w:p w14:paraId="239039F9" w14:textId="77777777" w:rsidR="008F0DF3" w:rsidRDefault="008F0DF3" w:rsidP="008F0DF3">
            <w:pPr>
              <w:pStyle w:val="ListParagraph"/>
              <w:numPr>
                <w:ilvl w:val="0"/>
                <w:numId w:val="10"/>
              </w:numPr>
              <w:tabs>
                <w:tab w:val="left" w:pos="5580"/>
              </w:tabs>
              <w:spacing w:before="120" w:after="120" w:line="240" w:lineRule="auto"/>
            </w:pPr>
          </w:p>
        </w:tc>
        <w:tc>
          <w:tcPr>
            <w:tcW w:w="1657" w:type="pct"/>
            <w:gridSpan w:val="2"/>
          </w:tcPr>
          <w:p w14:paraId="5A3E6B08" w14:textId="77777777" w:rsidR="008F0DF3" w:rsidRDefault="008F0DF3" w:rsidP="008F0DF3">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5B041F">
      <w:headerReference w:type="even" r:id="rId8"/>
      <w:headerReference w:type="default" r:id="rId9"/>
      <w:footerReference w:type="default" r:id="rId10"/>
      <w:headerReference w:type="first" r:id="rId11"/>
      <w:pgSz w:w="16838" w:h="11906" w:orient="landscape"/>
      <w:pgMar w:top="124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A11D3" w14:textId="77777777" w:rsidR="002E0B7D" w:rsidRDefault="002E0B7D" w:rsidP="00A461A1">
      <w:pPr>
        <w:spacing w:after="0" w:line="240" w:lineRule="auto"/>
      </w:pPr>
      <w:r>
        <w:separator/>
      </w:r>
    </w:p>
  </w:endnote>
  <w:endnote w:type="continuationSeparator" w:id="0">
    <w:p w14:paraId="24629F29" w14:textId="77777777" w:rsidR="002E0B7D" w:rsidRDefault="002E0B7D"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5619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94E1" w14:textId="77777777" w:rsidR="002E0B7D" w:rsidRDefault="002E0B7D" w:rsidP="00A461A1">
      <w:pPr>
        <w:spacing w:after="0" w:line="240" w:lineRule="auto"/>
      </w:pPr>
      <w:r>
        <w:separator/>
      </w:r>
    </w:p>
  </w:footnote>
  <w:footnote w:type="continuationSeparator" w:id="0">
    <w:p w14:paraId="64E7B32B" w14:textId="77777777" w:rsidR="002E0B7D" w:rsidRDefault="002E0B7D"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743622">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5824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028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3FEF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743622">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AE3"/>
    <w:multiLevelType w:val="hybridMultilevel"/>
    <w:tmpl w:val="3A9C0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5588B"/>
    <w:multiLevelType w:val="hybridMultilevel"/>
    <w:tmpl w:val="36164E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9D44D4"/>
    <w:multiLevelType w:val="hybridMultilevel"/>
    <w:tmpl w:val="53185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D9371F8"/>
    <w:multiLevelType w:val="hybridMultilevel"/>
    <w:tmpl w:val="FE303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0C61DD"/>
    <w:multiLevelType w:val="hybridMultilevel"/>
    <w:tmpl w:val="54385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EA433F"/>
    <w:multiLevelType w:val="hybridMultilevel"/>
    <w:tmpl w:val="1E4E0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1C44F2B"/>
    <w:multiLevelType w:val="hybridMultilevel"/>
    <w:tmpl w:val="4950E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1D13A25"/>
    <w:multiLevelType w:val="hybridMultilevel"/>
    <w:tmpl w:val="7AEC1F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A51391A"/>
    <w:multiLevelType w:val="hybridMultilevel"/>
    <w:tmpl w:val="AB14AB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E2369E7"/>
    <w:multiLevelType w:val="hybridMultilevel"/>
    <w:tmpl w:val="31A6F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EA72266"/>
    <w:multiLevelType w:val="hybridMultilevel"/>
    <w:tmpl w:val="C868BE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01C7ED4"/>
    <w:multiLevelType w:val="hybridMultilevel"/>
    <w:tmpl w:val="BC06C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F63F4"/>
    <w:multiLevelType w:val="hybridMultilevel"/>
    <w:tmpl w:val="84D67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0A6187E"/>
    <w:multiLevelType w:val="hybridMultilevel"/>
    <w:tmpl w:val="C02284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3840A67"/>
    <w:multiLevelType w:val="hybridMultilevel"/>
    <w:tmpl w:val="70AC1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ED25AB"/>
    <w:multiLevelType w:val="hybridMultilevel"/>
    <w:tmpl w:val="8AE60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4440F1"/>
    <w:multiLevelType w:val="hybridMultilevel"/>
    <w:tmpl w:val="54FE2A5E"/>
    <w:lvl w:ilvl="0" w:tplc="ACDC1124">
      <w:numFmt w:val="bullet"/>
      <w:lvlText w:val="-"/>
      <w:lvlJc w:val="left"/>
      <w:pPr>
        <w:ind w:left="689" w:hanging="360"/>
      </w:pPr>
      <w:rPr>
        <w:rFonts w:ascii="Arial" w:eastAsia="Times New Roman" w:hAnsi="Arial" w:cs="Aria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19" w15:restartNumberingAfterBreak="0">
    <w:nsid w:val="362A2B20"/>
    <w:multiLevelType w:val="hybridMultilevel"/>
    <w:tmpl w:val="EFCC1402"/>
    <w:lvl w:ilvl="0" w:tplc="0C090001">
      <w:start w:val="1"/>
      <w:numFmt w:val="bullet"/>
      <w:lvlText w:val=""/>
      <w:lvlJc w:val="left"/>
      <w:pPr>
        <w:ind w:left="987"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20" w15:restartNumberingAfterBreak="0">
    <w:nsid w:val="37591E84"/>
    <w:multiLevelType w:val="hybridMultilevel"/>
    <w:tmpl w:val="3F809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043BBC"/>
    <w:multiLevelType w:val="hybridMultilevel"/>
    <w:tmpl w:val="A3F6B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F232D01"/>
    <w:multiLevelType w:val="hybridMultilevel"/>
    <w:tmpl w:val="BA12F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2858B8"/>
    <w:multiLevelType w:val="hybridMultilevel"/>
    <w:tmpl w:val="8B9A2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974DBA"/>
    <w:multiLevelType w:val="hybridMultilevel"/>
    <w:tmpl w:val="3684D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B5E725C"/>
    <w:multiLevelType w:val="hybridMultilevel"/>
    <w:tmpl w:val="ECE6B1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DD16932"/>
    <w:multiLevelType w:val="hybridMultilevel"/>
    <w:tmpl w:val="F84AD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7980984"/>
    <w:multiLevelType w:val="hybridMultilevel"/>
    <w:tmpl w:val="7C786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0F1185"/>
    <w:multiLevelType w:val="hybridMultilevel"/>
    <w:tmpl w:val="871CCF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F2A7E8C"/>
    <w:multiLevelType w:val="hybridMultilevel"/>
    <w:tmpl w:val="E0861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3A5504E"/>
    <w:multiLevelType w:val="hybridMultilevel"/>
    <w:tmpl w:val="2A66D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B973B2"/>
    <w:multiLevelType w:val="hybridMultilevel"/>
    <w:tmpl w:val="A380F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5C2395"/>
    <w:multiLevelType w:val="hybridMultilevel"/>
    <w:tmpl w:val="8842E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7E251748"/>
    <w:multiLevelType w:val="hybridMultilevel"/>
    <w:tmpl w:val="A282C8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F3F6BF7"/>
    <w:multiLevelType w:val="hybridMultilevel"/>
    <w:tmpl w:val="7A22E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FE7B0E"/>
    <w:multiLevelType w:val="hybridMultilevel"/>
    <w:tmpl w:val="7B0C104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num w:numId="1" w16cid:durableId="16667803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29"/>
  </w:num>
  <w:num w:numId="3" w16cid:durableId="847332313">
    <w:abstractNumId w:val="24"/>
  </w:num>
  <w:num w:numId="4" w16cid:durableId="1850562679">
    <w:abstractNumId w:val="24"/>
  </w:num>
  <w:num w:numId="5" w16cid:durableId="585457671">
    <w:abstractNumId w:val="24"/>
  </w:num>
  <w:num w:numId="6" w16cid:durableId="508253953">
    <w:abstractNumId w:val="24"/>
  </w:num>
  <w:num w:numId="7" w16cid:durableId="668141638">
    <w:abstractNumId w:val="24"/>
  </w:num>
  <w:num w:numId="8" w16cid:durableId="1181814534">
    <w:abstractNumId w:val="24"/>
  </w:num>
  <w:num w:numId="9" w16cid:durableId="344211743">
    <w:abstractNumId w:val="24"/>
  </w:num>
  <w:num w:numId="10" w16cid:durableId="686255131">
    <w:abstractNumId w:val="13"/>
  </w:num>
  <w:num w:numId="11" w16cid:durableId="1316495436">
    <w:abstractNumId w:val="17"/>
  </w:num>
  <w:num w:numId="12" w16cid:durableId="249773091">
    <w:abstractNumId w:val="25"/>
  </w:num>
  <w:num w:numId="13" w16cid:durableId="1752920679">
    <w:abstractNumId w:val="33"/>
  </w:num>
  <w:num w:numId="14" w16cid:durableId="1041978143">
    <w:abstractNumId w:val="18"/>
  </w:num>
  <w:num w:numId="15" w16cid:durableId="2029142360">
    <w:abstractNumId w:val="1"/>
  </w:num>
  <w:num w:numId="16" w16cid:durableId="1218860603">
    <w:abstractNumId w:val="20"/>
  </w:num>
  <w:num w:numId="17" w16cid:durableId="603734234">
    <w:abstractNumId w:val="32"/>
  </w:num>
  <w:num w:numId="18" w16cid:durableId="1542863565">
    <w:abstractNumId w:val="26"/>
  </w:num>
  <w:num w:numId="19" w16cid:durableId="1330449747">
    <w:abstractNumId w:val="35"/>
  </w:num>
  <w:num w:numId="20" w16cid:durableId="1759254530">
    <w:abstractNumId w:val="16"/>
  </w:num>
  <w:num w:numId="21" w16cid:durableId="1152332532">
    <w:abstractNumId w:val="34"/>
  </w:num>
  <w:num w:numId="22" w16cid:durableId="24719135">
    <w:abstractNumId w:val="30"/>
  </w:num>
  <w:num w:numId="23" w16cid:durableId="1554467133">
    <w:abstractNumId w:val="38"/>
  </w:num>
  <w:num w:numId="24" w16cid:durableId="192034429">
    <w:abstractNumId w:val="0"/>
  </w:num>
  <w:num w:numId="25" w16cid:durableId="1850244930">
    <w:abstractNumId w:val="2"/>
  </w:num>
  <w:num w:numId="26" w16cid:durableId="785344442">
    <w:abstractNumId w:val="15"/>
  </w:num>
  <w:num w:numId="27" w16cid:durableId="1897744270">
    <w:abstractNumId w:val="3"/>
  </w:num>
  <w:num w:numId="28" w16cid:durableId="498470543">
    <w:abstractNumId w:val="11"/>
  </w:num>
  <w:num w:numId="29" w16cid:durableId="1174536831">
    <w:abstractNumId w:val="31"/>
  </w:num>
  <w:num w:numId="30" w16cid:durableId="1936547240">
    <w:abstractNumId w:val="12"/>
  </w:num>
  <w:num w:numId="31" w16cid:durableId="1517384180">
    <w:abstractNumId w:val="28"/>
  </w:num>
  <w:num w:numId="32" w16cid:durableId="1837381015">
    <w:abstractNumId w:val="7"/>
  </w:num>
  <w:num w:numId="33" w16cid:durableId="780877231">
    <w:abstractNumId w:val="22"/>
  </w:num>
  <w:num w:numId="34" w16cid:durableId="2086955718">
    <w:abstractNumId w:val="5"/>
  </w:num>
  <w:num w:numId="35" w16cid:durableId="287051723">
    <w:abstractNumId w:val="23"/>
    <w:lvlOverride w:ilvl="0"/>
    <w:lvlOverride w:ilvl="1"/>
    <w:lvlOverride w:ilvl="2"/>
    <w:lvlOverride w:ilvl="3"/>
    <w:lvlOverride w:ilvl="4"/>
    <w:lvlOverride w:ilvl="5"/>
    <w:lvlOverride w:ilvl="6"/>
    <w:lvlOverride w:ilvl="7"/>
    <w:lvlOverride w:ilvl="8"/>
  </w:num>
  <w:num w:numId="36" w16cid:durableId="141654748">
    <w:abstractNumId w:val="32"/>
    <w:lvlOverride w:ilvl="0"/>
    <w:lvlOverride w:ilvl="1"/>
    <w:lvlOverride w:ilvl="2"/>
    <w:lvlOverride w:ilvl="3"/>
    <w:lvlOverride w:ilvl="4"/>
    <w:lvlOverride w:ilvl="5"/>
    <w:lvlOverride w:ilvl="6"/>
    <w:lvlOverride w:ilvl="7"/>
    <w:lvlOverride w:ilvl="8"/>
  </w:num>
  <w:num w:numId="37" w16cid:durableId="32309665">
    <w:abstractNumId w:val="19"/>
    <w:lvlOverride w:ilvl="0"/>
    <w:lvlOverride w:ilvl="1"/>
    <w:lvlOverride w:ilvl="2"/>
    <w:lvlOverride w:ilvl="3"/>
    <w:lvlOverride w:ilvl="4"/>
    <w:lvlOverride w:ilvl="5"/>
    <w:lvlOverride w:ilvl="6"/>
    <w:lvlOverride w:ilvl="7"/>
    <w:lvlOverride w:ilvl="8"/>
  </w:num>
  <w:num w:numId="38" w16cid:durableId="1216502052">
    <w:abstractNumId w:val="14"/>
    <w:lvlOverride w:ilvl="0"/>
    <w:lvlOverride w:ilvl="1"/>
    <w:lvlOverride w:ilvl="2"/>
    <w:lvlOverride w:ilvl="3"/>
    <w:lvlOverride w:ilvl="4"/>
    <w:lvlOverride w:ilvl="5"/>
    <w:lvlOverride w:ilvl="6"/>
    <w:lvlOverride w:ilvl="7"/>
    <w:lvlOverride w:ilvl="8"/>
  </w:num>
  <w:num w:numId="39" w16cid:durableId="93675317">
    <w:abstractNumId w:val="10"/>
    <w:lvlOverride w:ilvl="0"/>
    <w:lvlOverride w:ilvl="1"/>
    <w:lvlOverride w:ilvl="2"/>
    <w:lvlOverride w:ilvl="3"/>
    <w:lvlOverride w:ilvl="4"/>
    <w:lvlOverride w:ilvl="5"/>
    <w:lvlOverride w:ilvl="6"/>
    <w:lvlOverride w:ilvl="7"/>
    <w:lvlOverride w:ilvl="8"/>
  </w:num>
  <w:num w:numId="40" w16cid:durableId="497119758">
    <w:abstractNumId w:val="9"/>
    <w:lvlOverride w:ilvl="0"/>
    <w:lvlOverride w:ilvl="1"/>
    <w:lvlOverride w:ilvl="2"/>
    <w:lvlOverride w:ilvl="3"/>
    <w:lvlOverride w:ilvl="4"/>
    <w:lvlOverride w:ilvl="5"/>
    <w:lvlOverride w:ilvl="6"/>
    <w:lvlOverride w:ilvl="7"/>
    <w:lvlOverride w:ilvl="8"/>
  </w:num>
  <w:num w:numId="41" w16cid:durableId="107505848">
    <w:abstractNumId w:val="39"/>
    <w:lvlOverride w:ilvl="0"/>
    <w:lvlOverride w:ilvl="1"/>
    <w:lvlOverride w:ilvl="2"/>
    <w:lvlOverride w:ilvl="3"/>
    <w:lvlOverride w:ilvl="4"/>
    <w:lvlOverride w:ilvl="5"/>
    <w:lvlOverride w:ilvl="6"/>
    <w:lvlOverride w:ilvl="7"/>
    <w:lvlOverride w:ilvl="8"/>
  </w:num>
  <w:num w:numId="42" w16cid:durableId="514734852">
    <w:abstractNumId w:val="6"/>
    <w:lvlOverride w:ilvl="0"/>
    <w:lvlOverride w:ilvl="1"/>
    <w:lvlOverride w:ilvl="2"/>
    <w:lvlOverride w:ilvl="3"/>
    <w:lvlOverride w:ilvl="4"/>
    <w:lvlOverride w:ilvl="5"/>
    <w:lvlOverride w:ilvl="6"/>
    <w:lvlOverride w:ilvl="7"/>
    <w:lvlOverride w:ilvl="8"/>
  </w:num>
  <w:num w:numId="43" w16cid:durableId="1638606227">
    <w:abstractNumId w:val="27"/>
    <w:lvlOverride w:ilvl="0"/>
    <w:lvlOverride w:ilvl="1"/>
    <w:lvlOverride w:ilvl="2"/>
    <w:lvlOverride w:ilvl="3"/>
    <w:lvlOverride w:ilvl="4"/>
    <w:lvlOverride w:ilvl="5"/>
    <w:lvlOverride w:ilvl="6"/>
    <w:lvlOverride w:ilvl="7"/>
    <w:lvlOverride w:ilvl="8"/>
  </w:num>
  <w:num w:numId="44" w16cid:durableId="1496264224">
    <w:abstractNumId w:val="21"/>
    <w:lvlOverride w:ilvl="0"/>
    <w:lvlOverride w:ilvl="1"/>
    <w:lvlOverride w:ilvl="2"/>
    <w:lvlOverride w:ilvl="3"/>
    <w:lvlOverride w:ilvl="4"/>
    <w:lvlOverride w:ilvl="5"/>
    <w:lvlOverride w:ilvl="6"/>
    <w:lvlOverride w:ilvl="7"/>
    <w:lvlOverride w:ilvl="8"/>
  </w:num>
  <w:num w:numId="45" w16cid:durableId="999623269">
    <w:abstractNumId w:val="8"/>
    <w:lvlOverride w:ilvl="0"/>
    <w:lvlOverride w:ilvl="1"/>
    <w:lvlOverride w:ilvl="2"/>
    <w:lvlOverride w:ilvl="3"/>
    <w:lvlOverride w:ilvl="4"/>
    <w:lvlOverride w:ilvl="5"/>
    <w:lvlOverride w:ilvl="6"/>
    <w:lvlOverride w:ilvl="7"/>
    <w:lvlOverride w:ilvl="8"/>
  </w:num>
  <w:num w:numId="46" w16cid:durableId="391195684">
    <w:abstractNumId w:val="37"/>
    <w:lvlOverride w:ilvl="0"/>
    <w:lvlOverride w:ilvl="1"/>
    <w:lvlOverride w:ilvl="2"/>
    <w:lvlOverride w:ilvl="3"/>
    <w:lvlOverride w:ilvl="4"/>
    <w:lvlOverride w:ilvl="5"/>
    <w:lvlOverride w:ilvl="6"/>
    <w:lvlOverride w:ilvl="7"/>
    <w:lvlOverride w:ilvl="8"/>
  </w:num>
  <w:num w:numId="47" w16cid:durableId="205114718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2820"/>
    <w:rsid w:val="00012B73"/>
    <w:rsid w:val="00050FE6"/>
    <w:rsid w:val="000A5FF4"/>
    <w:rsid w:val="00152FB8"/>
    <w:rsid w:val="00190614"/>
    <w:rsid w:val="0019315E"/>
    <w:rsid w:val="00207330"/>
    <w:rsid w:val="002379DC"/>
    <w:rsid w:val="002E0B7D"/>
    <w:rsid w:val="002F21E7"/>
    <w:rsid w:val="00374A0C"/>
    <w:rsid w:val="00395B6F"/>
    <w:rsid w:val="003B7D85"/>
    <w:rsid w:val="003D6393"/>
    <w:rsid w:val="00415FBE"/>
    <w:rsid w:val="004757D5"/>
    <w:rsid w:val="004767B7"/>
    <w:rsid w:val="004864F2"/>
    <w:rsid w:val="00501C49"/>
    <w:rsid w:val="005154DF"/>
    <w:rsid w:val="00526AB3"/>
    <w:rsid w:val="005359B1"/>
    <w:rsid w:val="005454F3"/>
    <w:rsid w:val="005B041F"/>
    <w:rsid w:val="005D1A32"/>
    <w:rsid w:val="005F443A"/>
    <w:rsid w:val="00692085"/>
    <w:rsid w:val="00717AB3"/>
    <w:rsid w:val="0072429D"/>
    <w:rsid w:val="00724D99"/>
    <w:rsid w:val="00743622"/>
    <w:rsid w:val="0076148F"/>
    <w:rsid w:val="007846EA"/>
    <w:rsid w:val="007B19C9"/>
    <w:rsid w:val="007B4415"/>
    <w:rsid w:val="008354C8"/>
    <w:rsid w:val="008B25F9"/>
    <w:rsid w:val="008D7944"/>
    <w:rsid w:val="008F0DF3"/>
    <w:rsid w:val="00973364"/>
    <w:rsid w:val="009F2405"/>
    <w:rsid w:val="00A16045"/>
    <w:rsid w:val="00A2355A"/>
    <w:rsid w:val="00A461A1"/>
    <w:rsid w:val="00A551EA"/>
    <w:rsid w:val="00A60FA3"/>
    <w:rsid w:val="00A73CE4"/>
    <w:rsid w:val="00AA3DA1"/>
    <w:rsid w:val="00AC0C27"/>
    <w:rsid w:val="00B1078B"/>
    <w:rsid w:val="00B4386A"/>
    <w:rsid w:val="00B52555"/>
    <w:rsid w:val="00B7523F"/>
    <w:rsid w:val="00B92F0C"/>
    <w:rsid w:val="00B95979"/>
    <w:rsid w:val="00BB3BA5"/>
    <w:rsid w:val="00C2534B"/>
    <w:rsid w:val="00C26490"/>
    <w:rsid w:val="00C66DB8"/>
    <w:rsid w:val="00C869A3"/>
    <w:rsid w:val="00D23530"/>
    <w:rsid w:val="00D276C1"/>
    <w:rsid w:val="00D565D7"/>
    <w:rsid w:val="00D730F1"/>
    <w:rsid w:val="00D75D62"/>
    <w:rsid w:val="00D8147B"/>
    <w:rsid w:val="00D85799"/>
    <w:rsid w:val="00DB7EB1"/>
    <w:rsid w:val="00DF60F4"/>
    <w:rsid w:val="00E17148"/>
    <w:rsid w:val="00E22DDB"/>
    <w:rsid w:val="00E82651"/>
    <w:rsid w:val="00E909E6"/>
    <w:rsid w:val="00E95C74"/>
    <w:rsid w:val="00E96A96"/>
    <w:rsid w:val="00F01760"/>
    <w:rsid w:val="00F06D8A"/>
    <w:rsid w:val="00F37896"/>
    <w:rsid w:val="00F8431F"/>
    <w:rsid w:val="00F90250"/>
    <w:rsid w:val="00FC5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qFormat/>
    <w:rsid w:val="00F06D8A"/>
    <w:rPr>
      <w:rFonts w:ascii="Calibri" w:eastAsia="Calibri" w:hAnsi="Calibri" w:cs="Calibri"/>
      <w:sz w:val="16"/>
      <w:szCs w:val="16"/>
    </w:rPr>
  </w:style>
  <w:style w:type="character" w:customStyle="1" w:styleId="BodyTextChar">
    <w:name w:val="Body Text Char"/>
    <w:basedOn w:val="DefaultParagraphFont"/>
    <w:link w:val="BodyText"/>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0DF3"/>
    <w:rPr>
      <w:color w:val="800080"/>
      <w:u w:val="single"/>
    </w:rPr>
  </w:style>
  <w:style w:type="character" w:styleId="Hyperlink">
    <w:name w:val="Hyperlink"/>
    <w:rsid w:val="008F0DF3"/>
    <w:rPr>
      <w:color w:val="0000FF"/>
      <w:u w:val="single"/>
    </w:rPr>
  </w:style>
  <w:style w:type="paragraph" w:styleId="BodyText2">
    <w:name w:val="Body Text 2"/>
    <w:basedOn w:val="Normal"/>
    <w:link w:val="BodyText2Char"/>
    <w:semiHidden/>
    <w:unhideWhenUsed/>
    <w:rsid w:val="004767B7"/>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semiHidden/>
    <w:rsid w:val="004767B7"/>
    <w:rPr>
      <w:rFonts w:ascii="Arial" w:eastAsia="Times New Roman"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Debbie Nation</cp:lastModifiedBy>
  <cp:revision>11</cp:revision>
  <dcterms:created xsi:type="dcterms:W3CDTF">2025-02-26T20:17:00Z</dcterms:created>
  <dcterms:modified xsi:type="dcterms:W3CDTF">2025-02-26T20:23:00Z</dcterms:modified>
</cp:coreProperties>
</file>