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7EE0" w14:textId="3881BAF0" w:rsidR="00A461A1" w:rsidRPr="00A461A1" w:rsidRDefault="00A461A1" w:rsidP="00A461A1">
      <w:pPr>
        <w:tabs>
          <w:tab w:val="left" w:pos="5580"/>
        </w:tabs>
      </w:pPr>
      <w: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89"/>
        <w:gridCol w:w="2571"/>
        <w:gridCol w:w="2662"/>
        <w:gridCol w:w="2571"/>
        <w:gridCol w:w="2662"/>
        <w:gridCol w:w="2539"/>
      </w:tblGrid>
      <w:tr w:rsidR="00C66DB8" w14:paraId="65258156" w14:textId="2BDF053C" w:rsidTr="009A4609">
        <w:tc>
          <w:tcPr>
            <w:tcW w:w="857" w:type="pct"/>
            <w:shd w:val="clear" w:color="auto" w:fill="D9D9D9" w:themeFill="background1" w:themeFillShade="D9"/>
          </w:tcPr>
          <w:p w14:paraId="32CC2005" w14:textId="512BCC7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Site / Area:</w:t>
            </w:r>
          </w:p>
        </w:tc>
        <w:tc>
          <w:tcPr>
            <w:tcW w:w="819" w:type="pct"/>
          </w:tcPr>
          <w:p w14:paraId="5BF53502" w14:textId="1CDE652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Text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48" w:type="pct"/>
            <w:shd w:val="clear" w:color="auto" w:fill="D9D9D9" w:themeFill="background1" w:themeFillShade="D9"/>
          </w:tcPr>
          <w:p w14:paraId="68FF7BB8" w14:textId="179A4A8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 of Assessment</w:t>
            </w:r>
          </w:p>
        </w:tc>
        <w:tc>
          <w:tcPr>
            <w:tcW w:w="819" w:type="pct"/>
          </w:tcPr>
          <w:p w14:paraId="2C3A348F" w14:textId="5654090B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48" w:type="pct"/>
            <w:shd w:val="clear" w:color="auto" w:fill="D9D9D9" w:themeFill="background1" w:themeFillShade="D9"/>
          </w:tcPr>
          <w:p w14:paraId="4FFF2F4F" w14:textId="6E5F589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Risk Assessment #</w:t>
            </w:r>
          </w:p>
        </w:tc>
        <w:tc>
          <w:tcPr>
            <w:tcW w:w="809" w:type="pct"/>
          </w:tcPr>
          <w:p w14:paraId="0BC6CFFB" w14:textId="7173D812" w:rsidR="00C66DB8" w:rsidRPr="00A32AD6" w:rsidRDefault="00A32AD6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 w:rsidRPr="00A32AD6">
              <w:rPr>
                <w:b/>
                <w:bCs/>
                <w:sz w:val="20"/>
                <w:szCs w:val="20"/>
              </w:rPr>
              <w:t>006RA</w:t>
            </w:r>
          </w:p>
        </w:tc>
      </w:tr>
      <w:tr w:rsidR="00C66DB8" w14:paraId="1580DF65" w14:textId="7F01BDFA" w:rsidTr="009A4609">
        <w:tc>
          <w:tcPr>
            <w:tcW w:w="857" w:type="pct"/>
            <w:shd w:val="clear" w:color="auto" w:fill="D9D9D9" w:themeFill="background1" w:themeFillShade="D9"/>
          </w:tcPr>
          <w:p w14:paraId="6ADFA013" w14:textId="37AE303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Completed by (name)</w:t>
            </w:r>
          </w:p>
        </w:tc>
        <w:tc>
          <w:tcPr>
            <w:tcW w:w="819" w:type="pct"/>
          </w:tcPr>
          <w:p w14:paraId="200CDEF5" w14:textId="7EB9B3B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48" w:type="pct"/>
            <w:shd w:val="clear" w:color="auto" w:fill="D9D9D9" w:themeFill="background1" w:themeFillShade="D9"/>
          </w:tcPr>
          <w:p w14:paraId="28D21FC4" w14:textId="37797955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3"/>
          </w:tcPr>
          <w:p w14:paraId="39588F5E" w14:textId="32D35C83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66DB8" w14:paraId="541E72DA" w14:textId="7C83687A" w:rsidTr="009A4609">
        <w:tc>
          <w:tcPr>
            <w:tcW w:w="857" w:type="pct"/>
            <w:shd w:val="clear" w:color="auto" w:fill="D9D9D9" w:themeFill="background1" w:themeFillShade="D9"/>
          </w:tcPr>
          <w:p w14:paraId="0C06DBCB" w14:textId="630DE9FA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In Consultation with:</w:t>
            </w:r>
          </w:p>
        </w:tc>
        <w:tc>
          <w:tcPr>
            <w:tcW w:w="819" w:type="pct"/>
          </w:tcPr>
          <w:p w14:paraId="7E2AB3C3" w14:textId="18ED340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48" w:type="pct"/>
            <w:shd w:val="clear" w:color="auto" w:fill="D9D9D9" w:themeFill="background1" w:themeFillShade="D9"/>
          </w:tcPr>
          <w:p w14:paraId="473F48CF" w14:textId="7DD07275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3"/>
          </w:tcPr>
          <w:p w14:paraId="7363BB89" w14:textId="6CEA8014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C66DB8" w14:paraId="6448A00F" w14:textId="78ACE731" w:rsidTr="009A4609">
        <w:tc>
          <w:tcPr>
            <w:tcW w:w="2524" w:type="pct"/>
            <w:gridSpan w:val="3"/>
            <w:shd w:val="clear" w:color="auto" w:fill="D9D9D9" w:themeFill="background1" w:themeFillShade="D9"/>
          </w:tcPr>
          <w:p w14:paraId="4D8DDB50" w14:textId="041CEC6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Identify / describe activity, equipment, area or event you are assessing:</w:t>
            </w:r>
          </w:p>
        </w:tc>
        <w:tc>
          <w:tcPr>
            <w:tcW w:w="2476" w:type="pct"/>
            <w:gridSpan w:val="3"/>
          </w:tcPr>
          <w:p w14:paraId="6D5EAE10" w14:textId="5631537E" w:rsidR="00C66DB8" w:rsidRPr="00A32AD6" w:rsidRDefault="00A32AD6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 w:rsidRPr="00A32AD6">
              <w:rPr>
                <w:b/>
                <w:bCs/>
                <w:sz w:val="20"/>
                <w:szCs w:val="20"/>
              </w:rPr>
              <w:t>Playgrounds &amp; Nature Play</w:t>
            </w:r>
          </w:p>
        </w:tc>
      </w:tr>
      <w:tr w:rsidR="00C66DB8" w14:paraId="1FAD83E4" w14:textId="32271938" w:rsidTr="009A4609">
        <w:tc>
          <w:tcPr>
            <w:tcW w:w="857" w:type="pct"/>
            <w:shd w:val="clear" w:color="auto" w:fill="D9D9D9" w:themeFill="background1" w:themeFillShade="D9"/>
          </w:tcPr>
          <w:p w14:paraId="07793256" w14:textId="6DBBD6C8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Authorised by:</w:t>
            </w:r>
          </w:p>
        </w:tc>
        <w:tc>
          <w:tcPr>
            <w:tcW w:w="819" w:type="pct"/>
          </w:tcPr>
          <w:p w14:paraId="4F8CC31D" w14:textId="66250474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Noto Serif Armenian" w:hAnsi="Noto Serif Armenian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" w:hAnsi="Noto Serif Armenian"/>
                <w:sz w:val="20"/>
                <w:szCs w:val="20"/>
              </w:rPr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separate"/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48" w:type="pct"/>
            <w:shd w:val="clear" w:color="auto" w:fill="D9D9D9" w:themeFill="background1" w:themeFillShade="D9"/>
          </w:tcPr>
          <w:p w14:paraId="58E5FA34" w14:textId="41711B1D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Signature:</w:t>
            </w:r>
          </w:p>
        </w:tc>
        <w:tc>
          <w:tcPr>
            <w:tcW w:w="819" w:type="pct"/>
          </w:tcPr>
          <w:p w14:paraId="05EA620B" w14:textId="0794E03C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48" w:type="pct"/>
            <w:shd w:val="clear" w:color="auto" w:fill="D9D9D9" w:themeFill="background1" w:themeFillShade="D9"/>
          </w:tcPr>
          <w:p w14:paraId="0BBFF1AD" w14:textId="5AA2A133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Date:</w:t>
            </w:r>
          </w:p>
        </w:tc>
        <w:tc>
          <w:tcPr>
            <w:tcW w:w="809" w:type="pct"/>
          </w:tcPr>
          <w:p w14:paraId="09BC8100" w14:textId="4D104E0D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C66DB8" w14:paraId="640040D5" w14:textId="79EB5480" w:rsidTr="00C66DB8">
        <w:tc>
          <w:tcPr>
            <w:tcW w:w="5000" w:type="pct"/>
            <w:gridSpan w:val="6"/>
          </w:tcPr>
          <w:p w14:paraId="60D199A5" w14:textId="61841324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  <w:color w:val="FF0000"/>
              </w:rPr>
            </w:pPr>
            <w:r w:rsidRPr="007B19C9">
              <w:rPr>
                <w:b/>
                <w:bCs/>
                <w:color w:val="FF0000"/>
              </w:rPr>
              <w:t>In conjunction with this risk assessment, training / education and development of a relevant SOP may be required.</w:t>
            </w:r>
          </w:p>
        </w:tc>
      </w:tr>
    </w:tbl>
    <w:p w14:paraId="0FAC6A54" w14:textId="77777777" w:rsidR="0035235E" w:rsidRDefault="0035235E" w:rsidP="007B19C9">
      <w:pPr>
        <w:pStyle w:val="Heading4"/>
        <w:spacing w:before="120" w:after="120" w:line="240" w:lineRule="auto"/>
        <w:jc w:val="center"/>
        <w:rPr>
          <w:rFonts w:ascii="Noto Serif Armenian" w:hAnsi="Noto Serif Armenian"/>
          <w:b/>
          <w:i w:val="0"/>
          <w:sz w:val="20"/>
          <w:szCs w:val="20"/>
        </w:rPr>
        <w:sectPr w:rsidR="0035235E" w:rsidSect="007B19C9">
          <w:headerReference w:type="even" r:id="rId8"/>
          <w:headerReference w:type="default" r:id="rId9"/>
          <w:footerReference w:type="default" r:id="rId10"/>
          <w:headerReference w:type="first" r:id="rId11"/>
          <w:pgSz w:w="16838" w:h="11906" w:orient="landscape"/>
          <w:pgMar w:top="851" w:right="567" w:bottom="567" w:left="567" w:header="709" w:footer="283" w:gutter="0"/>
          <w:cols w:space="708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40"/>
        <w:gridCol w:w="1287"/>
        <w:gridCol w:w="1259"/>
        <w:gridCol w:w="788"/>
        <w:gridCol w:w="1789"/>
        <w:gridCol w:w="1277"/>
        <w:gridCol w:w="1045"/>
        <w:gridCol w:w="694"/>
        <w:gridCol w:w="6215"/>
      </w:tblGrid>
      <w:tr w:rsidR="00C66DB8" w14:paraId="78B25079" w14:textId="5C817713" w:rsidTr="0035235E">
        <w:tc>
          <w:tcPr>
            <w:tcW w:w="1489" w:type="pct"/>
            <w:gridSpan w:val="4"/>
            <w:shd w:val="clear" w:color="auto" w:fill="EBFFB2" w:themeFill="accent3"/>
            <w:vAlign w:val="center"/>
          </w:tcPr>
          <w:p w14:paraId="111D0CCB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Step 1:</w:t>
            </w: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 xml:space="preserve"> </w:t>
            </w: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Identify the hazard/s / Impact:</w:t>
            </w:r>
          </w:p>
          <w:p w14:paraId="22808B1C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>What do you believe are the hazards?</w:t>
            </w:r>
          </w:p>
          <w:p w14:paraId="34C9B59A" w14:textId="38656FF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could happen?</w:t>
            </w:r>
          </w:p>
        </w:tc>
        <w:tc>
          <w:tcPr>
            <w:tcW w:w="1310" w:type="pct"/>
            <w:gridSpan w:val="3"/>
            <w:shd w:val="clear" w:color="auto" w:fill="C9BEE0"/>
            <w:vAlign w:val="center"/>
          </w:tcPr>
          <w:p w14:paraId="26851273" w14:textId="75CE7B5C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Cs/>
                <w:sz w:val="20"/>
                <w:szCs w:val="20"/>
              </w:rPr>
              <w:t>Step 2: Assess the potential risks:</w:t>
            </w:r>
          </w:p>
          <w:p w14:paraId="5A2196B3" w14:textId="35AB4913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</w:pPr>
            <w:r w:rsidRPr="007B19C9"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  <w:t>What do you believe are the risks?</w:t>
            </w:r>
          </w:p>
          <w:p w14:paraId="31414AE7" w14:textId="559F317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How could this happen?</w:t>
            </w:r>
          </w:p>
        </w:tc>
        <w:tc>
          <w:tcPr>
            <w:tcW w:w="2201" w:type="pct"/>
            <w:gridSpan w:val="2"/>
            <w:shd w:val="clear" w:color="auto" w:fill="FFFAEC" w:themeFill="accent4"/>
          </w:tcPr>
          <w:p w14:paraId="5D82F6AF" w14:textId="4BC85FB0" w:rsidR="00C66DB8" w:rsidRPr="007B19C9" w:rsidRDefault="007A3235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>
              <w:rPr>
                <w:noProof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1F0FD83" wp14:editId="5F770825">
                      <wp:simplePos x="0" y="0"/>
                      <wp:positionH relativeFrom="margin">
                        <wp:posOffset>-5212020</wp:posOffset>
                      </wp:positionH>
                      <wp:positionV relativeFrom="margin">
                        <wp:posOffset>-363772</wp:posOffset>
                      </wp:positionV>
                      <wp:extent cx="9002395" cy="382905"/>
                      <wp:effectExtent l="0" t="0" r="0" b="0"/>
                      <wp:wrapNone/>
                      <wp:docPr id="88677185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9173417">
                                <a:off x="0" y="0"/>
                                <a:ext cx="9002395" cy="38290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523D69" w14:textId="77777777" w:rsidR="00C66DB8" w:rsidRDefault="00C66DB8" w:rsidP="00C66DB8">
                                  <w:pPr>
                                    <w:jc w:val="center"/>
                                    <w:rPr>
                                      <w:color w:val="533E7C" w:themeColor="accent1"/>
                                      <w:kern w:val="0"/>
                                      <w:sz w:val="72"/>
                                      <w:szCs w:val="7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color w:val="533E7C" w:themeColor="accent1"/>
                                      <w:sz w:val="72"/>
                                      <w:szCs w:val="72"/>
                                    </w:rPr>
                                    <w:t>Template only MUST modify to site conditions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F0FD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410.4pt;margin-top:-28.65pt;width:708.85pt;height:30.15pt;rotation:-2650476fd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43523D69" w14:textId="77777777" w:rsidR="00C66DB8" w:rsidRDefault="00C66DB8" w:rsidP="00C66DB8">
                            <w:pPr>
                              <w:jc w:val="center"/>
                              <w:rPr>
                                <w:color w:val="533E7C" w:themeColor="accent1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Template only MUST modify to site conditions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C66DB8" w:rsidRPr="007B19C9">
              <w:rPr>
                <w:rFonts w:ascii="Noto Serif Armenian" w:hAnsi="Noto Serif Armenian"/>
                <w:b/>
                <w:bCs/>
                <w:sz w:val="20"/>
                <w:szCs w:val="20"/>
              </w:rPr>
              <w:t>Step 3: Reducing the risk:</w:t>
            </w:r>
          </w:p>
          <w:p w14:paraId="142BCA45" w14:textId="77777777" w:rsidR="00C66DB8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do you believe can be done to reduce the risk?</w:t>
            </w:r>
          </w:p>
          <w:p w14:paraId="1D58F4C1" w14:textId="6A7F33A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t>Controls</w:t>
            </w:r>
          </w:p>
        </w:tc>
      </w:tr>
      <w:tr w:rsidR="008F2E18" w14:paraId="06A23C90" w14:textId="77777777" w:rsidTr="0035235E">
        <w:trPr>
          <w:trHeight w:val="1729"/>
        </w:trPr>
        <w:tc>
          <w:tcPr>
            <w:tcW w:w="1489" w:type="pct"/>
            <w:gridSpan w:val="4"/>
          </w:tcPr>
          <w:p w14:paraId="61298F5D" w14:textId="77777777" w:rsidR="008F2E18" w:rsidRDefault="008F2E18" w:rsidP="00C07BB7">
            <w:pPr>
              <w:pStyle w:val="BodyText2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Planning &amp; Design</w:t>
            </w:r>
          </w:p>
          <w:p w14:paraId="5AD39712" w14:textId="79D11D0E" w:rsidR="008F2E18" w:rsidRPr="008F2E18" w:rsidRDefault="008F2E18" w:rsidP="008F2E18">
            <w:pPr>
              <w:pStyle w:val="Default"/>
              <w:numPr>
                <w:ilvl w:val="0"/>
                <w:numId w:val="17"/>
              </w:numPr>
              <w:ind w:left="310" w:hanging="268"/>
              <w:rPr>
                <w:bCs/>
                <w:sz w:val="20"/>
                <w:szCs w:val="20"/>
              </w:rPr>
            </w:pPr>
            <w:r w:rsidRPr="008F2E18">
              <w:rPr>
                <w:rFonts w:ascii="Work Sans" w:hAnsi="Work Sans"/>
                <w:sz w:val="20"/>
                <w:szCs w:val="20"/>
              </w:rPr>
              <w:t xml:space="preserve">Lack of planning and </w:t>
            </w:r>
            <w:r w:rsidR="00051922">
              <w:rPr>
                <w:rFonts w:ascii="Work Sans" w:hAnsi="Work Sans"/>
                <w:sz w:val="20"/>
                <w:szCs w:val="20"/>
              </w:rPr>
              <w:t xml:space="preserve">design </w:t>
            </w:r>
            <w:r w:rsidRPr="008F2E18">
              <w:rPr>
                <w:rFonts w:ascii="Work Sans" w:hAnsi="Work Sans"/>
                <w:sz w:val="20"/>
                <w:szCs w:val="20"/>
              </w:rPr>
              <w:t>consideration</w:t>
            </w:r>
            <w:r w:rsidR="00051922">
              <w:rPr>
                <w:rFonts w:ascii="Work Sans" w:hAnsi="Work Sans"/>
                <w:sz w:val="20"/>
                <w:szCs w:val="20"/>
              </w:rPr>
              <w:t>s</w:t>
            </w:r>
            <w:r w:rsidRPr="008F2E18">
              <w:rPr>
                <w:rFonts w:ascii="Work Sans" w:hAnsi="Work Sans"/>
                <w:sz w:val="20"/>
                <w:szCs w:val="20"/>
              </w:rPr>
              <w:t xml:space="preserve"> can lead to a range of future and ongoing issues</w:t>
            </w:r>
          </w:p>
        </w:tc>
        <w:tc>
          <w:tcPr>
            <w:tcW w:w="1310" w:type="pct"/>
            <w:gridSpan w:val="3"/>
          </w:tcPr>
          <w:p w14:paraId="64B077A4" w14:textId="2A6DA7BA" w:rsidR="008F2E18" w:rsidRDefault="008F2E18" w:rsidP="00A32AD6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contextualSpacing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Increased cost</w:t>
            </w:r>
            <w:r w:rsidR="00051922">
              <w:rPr>
                <w:noProof/>
                <w:sz w:val="20"/>
                <w:szCs w:val="112"/>
              </w:rPr>
              <w:t>s</w:t>
            </w:r>
          </w:p>
          <w:p w14:paraId="1041A71F" w14:textId="77777777" w:rsidR="008F2E18" w:rsidRDefault="008F2E18" w:rsidP="00A32AD6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contextualSpacing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Increased ongoing maintenance</w:t>
            </w:r>
          </w:p>
          <w:p w14:paraId="0C12B31E" w14:textId="5A7502E9" w:rsidR="007A0751" w:rsidRDefault="007A0751" w:rsidP="00A32AD6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contextualSpacing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Reduced lifespan of equipment</w:t>
            </w:r>
          </w:p>
          <w:p w14:paraId="0C3D5D93" w14:textId="77777777" w:rsidR="00051922" w:rsidRDefault="00051922" w:rsidP="00A32AD6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contextualSpacing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Unsafe equipment</w:t>
            </w:r>
          </w:p>
          <w:p w14:paraId="14471A3E" w14:textId="77777777" w:rsidR="00051922" w:rsidRPr="00051922" w:rsidRDefault="00051922" w:rsidP="00051922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contextualSpacing/>
              <w:rPr>
                <w:noProof/>
                <w:sz w:val="20"/>
                <w:szCs w:val="112"/>
              </w:rPr>
            </w:pPr>
            <w:r w:rsidRPr="00051922">
              <w:rPr>
                <w:noProof/>
                <w:sz w:val="20"/>
                <w:szCs w:val="112"/>
              </w:rPr>
              <w:t>Abrasions</w:t>
            </w:r>
          </w:p>
          <w:p w14:paraId="06C682F6" w14:textId="77777777" w:rsidR="00051922" w:rsidRPr="00051922" w:rsidRDefault="00051922" w:rsidP="00051922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contextualSpacing/>
              <w:rPr>
                <w:noProof/>
                <w:sz w:val="20"/>
                <w:szCs w:val="112"/>
              </w:rPr>
            </w:pPr>
            <w:r w:rsidRPr="00051922">
              <w:rPr>
                <w:noProof/>
                <w:sz w:val="20"/>
                <w:szCs w:val="112"/>
              </w:rPr>
              <w:t>Bruising</w:t>
            </w:r>
          </w:p>
          <w:p w14:paraId="089AC0F5" w14:textId="77777777" w:rsidR="00051922" w:rsidRPr="00051922" w:rsidRDefault="00051922" w:rsidP="00051922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contextualSpacing/>
              <w:rPr>
                <w:noProof/>
                <w:sz w:val="20"/>
                <w:szCs w:val="112"/>
              </w:rPr>
            </w:pPr>
            <w:r w:rsidRPr="00051922">
              <w:rPr>
                <w:noProof/>
                <w:sz w:val="20"/>
                <w:szCs w:val="112"/>
              </w:rPr>
              <w:t xml:space="preserve">Sprains </w:t>
            </w:r>
          </w:p>
          <w:p w14:paraId="33E92336" w14:textId="77777777" w:rsidR="00051922" w:rsidRPr="00051922" w:rsidRDefault="00051922" w:rsidP="00051922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contextualSpacing/>
              <w:rPr>
                <w:noProof/>
                <w:sz w:val="20"/>
                <w:szCs w:val="112"/>
              </w:rPr>
            </w:pPr>
            <w:r w:rsidRPr="00051922">
              <w:rPr>
                <w:noProof/>
                <w:sz w:val="20"/>
                <w:szCs w:val="112"/>
              </w:rPr>
              <w:t>Contusions</w:t>
            </w:r>
          </w:p>
          <w:p w14:paraId="11F8AEE7" w14:textId="77777777" w:rsidR="00051922" w:rsidRPr="00051922" w:rsidRDefault="00051922" w:rsidP="00051922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contextualSpacing/>
              <w:rPr>
                <w:noProof/>
                <w:sz w:val="20"/>
                <w:szCs w:val="112"/>
              </w:rPr>
            </w:pPr>
            <w:r w:rsidRPr="00051922">
              <w:rPr>
                <w:noProof/>
                <w:sz w:val="20"/>
                <w:szCs w:val="112"/>
              </w:rPr>
              <w:t>Broken bones</w:t>
            </w:r>
          </w:p>
          <w:p w14:paraId="0C5A970F" w14:textId="77777777" w:rsidR="00051922" w:rsidRPr="00051922" w:rsidRDefault="00051922" w:rsidP="00051922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contextualSpacing/>
              <w:rPr>
                <w:noProof/>
                <w:sz w:val="20"/>
                <w:szCs w:val="112"/>
              </w:rPr>
            </w:pPr>
            <w:r w:rsidRPr="00051922">
              <w:rPr>
                <w:noProof/>
                <w:sz w:val="20"/>
                <w:szCs w:val="112"/>
              </w:rPr>
              <w:t>Dental avulsion</w:t>
            </w:r>
          </w:p>
          <w:p w14:paraId="0257740C" w14:textId="0A61C456" w:rsidR="00051922" w:rsidRPr="00F46063" w:rsidRDefault="00051922" w:rsidP="00051922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contextualSpacing/>
              <w:rPr>
                <w:noProof/>
                <w:sz w:val="20"/>
                <w:szCs w:val="112"/>
              </w:rPr>
            </w:pPr>
            <w:r w:rsidRPr="00051922">
              <w:rPr>
                <w:noProof/>
                <w:sz w:val="20"/>
                <w:szCs w:val="112"/>
              </w:rPr>
              <w:t>Cuts and lacerations</w:t>
            </w:r>
          </w:p>
        </w:tc>
        <w:tc>
          <w:tcPr>
            <w:tcW w:w="2201" w:type="pct"/>
            <w:gridSpan w:val="2"/>
          </w:tcPr>
          <w:p w14:paraId="4B5364FE" w14:textId="138D4490" w:rsidR="00AD0E47" w:rsidRDefault="00AD0E47" w:rsidP="00AD0E47">
            <w:pPr>
              <w:pStyle w:val="ListParagraph"/>
              <w:numPr>
                <w:ilvl w:val="0"/>
                <w:numId w:val="16"/>
              </w:numPr>
              <w:tabs>
                <w:tab w:val="left" w:pos="5580"/>
              </w:tabs>
              <w:spacing w:before="120" w:after="0" w:line="240" w:lineRule="auto"/>
              <w:ind w:left="714" w:hanging="357"/>
              <w:rPr>
                <w:noProof/>
                <w:color w:val="000000" w:themeColor="text1"/>
                <w:sz w:val="20"/>
                <w:szCs w:val="112"/>
              </w:rPr>
            </w:pPr>
            <w:r w:rsidRPr="00AD0E47">
              <w:rPr>
                <w:sz w:val="20"/>
                <w:szCs w:val="20"/>
              </w:rPr>
              <w:t>Shade</w:t>
            </w:r>
            <w:r w:rsidRPr="00AD0E47">
              <w:rPr>
                <w:noProof/>
                <w:color w:val="000000" w:themeColor="text1"/>
                <w:sz w:val="20"/>
                <w:szCs w:val="112"/>
              </w:rPr>
              <w:t xml:space="preserve"> is incorporated into the design.</w:t>
            </w:r>
          </w:p>
          <w:p w14:paraId="35DEA591" w14:textId="1EF9A7E0" w:rsidR="00AD0E47" w:rsidRPr="00AD0E47" w:rsidRDefault="00AD0E47" w:rsidP="00AD0E47">
            <w:pPr>
              <w:pStyle w:val="ListParagraph"/>
              <w:numPr>
                <w:ilvl w:val="0"/>
                <w:numId w:val="16"/>
              </w:numPr>
              <w:tabs>
                <w:tab w:val="left" w:pos="5580"/>
              </w:tabs>
              <w:spacing w:after="0" w:line="240" w:lineRule="auto"/>
              <w:ind w:left="714" w:hanging="357"/>
              <w:rPr>
                <w:noProof/>
                <w:color w:val="000000" w:themeColor="text1"/>
                <w:sz w:val="20"/>
                <w:szCs w:val="112"/>
              </w:rPr>
            </w:pPr>
            <w:r>
              <w:rPr>
                <w:noProof/>
                <w:color w:val="000000" w:themeColor="text1"/>
                <w:sz w:val="20"/>
                <w:szCs w:val="112"/>
              </w:rPr>
              <w:t xml:space="preserve">Cost </w:t>
            </w:r>
            <w:r w:rsidR="0072311B">
              <w:rPr>
                <w:noProof/>
                <w:color w:val="000000" w:themeColor="text1"/>
                <w:sz w:val="20"/>
                <w:szCs w:val="112"/>
              </w:rPr>
              <w:t xml:space="preserve">&amp; educational </w:t>
            </w:r>
            <w:r>
              <w:rPr>
                <w:noProof/>
                <w:color w:val="000000" w:themeColor="text1"/>
                <w:sz w:val="20"/>
                <w:szCs w:val="112"/>
              </w:rPr>
              <w:t xml:space="preserve">benefits of wood vs steel are considered in both </w:t>
            </w:r>
            <w:r w:rsidR="0072311B">
              <w:rPr>
                <w:noProof/>
                <w:color w:val="000000" w:themeColor="text1"/>
                <w:sz w:val="20"/>
                <w:szCs w:val="112"/>
              </w:rPr>
              <w:t xml:space="preserve">the </w:t>
            </w:r>
            <w:r>
              <w:rPr>
                <w:noProof/>
                <w:color w:val="000000" w:themeColor="text1"/>
                <w:sz w:val="20"/>
                <w:szCs w:val="112"/>
              </w:rPr>
              <w:t>short and long term, including maintenance costs.</w:t>
            </w:r>
          </w:p>
          <w:p w14:paraId="04FDF342" w14:textId="3210056E" w:rsidR="008F2E18" w:rsidRDefault="008F2E18" w:rsidP="00AD0E47">
            <w:pPr>
              <w:pStyle w:val="ListParagraph"/>
              <w:numPr>
                <w:ilvl w:val="0"/>
                <w:numId w:val="16"/>
              </w:numPr>
              <w:tabs>
                <w:tab w:val="left" w:pos="5580"/>
              </w:tabs>
              <w:spacing w:after="0" w:line="240" w:lineRule="auto"/>
              <w:ind w:left="714" w:hanging="357"/>
              <w:rPr>
                <w:noProof/>
                <w:color w:val="000000" w:themeColor="text1"/>
                <w:sz w:val="20"/>
                <w:szCs w:val="112"/>
              </w:rPr>
            </w:pPr>
            <w:r w:rsidRPr="00AD0E47">
              <w:rPr>
                <w:noProof/>
                <w:color w:val="000000" w:themeColor="text1"/>
                <w:sz w:val="20"/>
                <w:szCs w:val="112"/>
              </w:rPr>
              <w:t>New playgrounds have a post installation comprehensive as</w:t>
            </w:r>
            <w:r w:rsidR="006B1DB4">
              <w:rPr>
                <w:noProof/>
                <w:color w:val="000000" w:themeColor="text1"/>
                <w:sz w:val="20"/>
                <w:szCs w:val="112"/>
              </w:rPr>
              <w:t>s</w:t>
            </w:r>
            <w:r w:rsidRPr="00AD0E47">
              <w:rPr>
                <w:noProof/>
                <w:color w:val="000000" w:themeColor="text1"/>
                <w:sz w:val="20"/>
                <w:szCs w:val="112"/>
              </w:rPr>
              <w:t>essment completed prior to students using the playground.</w:t>
            </w:r>
          </w:p>
          <w:p w14:paraId="2EC2491F" w14:textId="11FBEC8A" w:rsidR="00354EA1" w:rsidRDefault="00354EA1" w:rsidP="00AD0E47">
            <w:pPr>
              <w:pStyle w:val="ListParagraph"/>
              <w:numPr>
                <w:ilvl w:val="0"/>
                <w:numId w:val="16"/>
              </w:numPr>
              <w:tabs>
                <w:tab w:val="left" w:pos="5580"/>
              </w:tabs>
              <w:spacing w:after="0" w:line="240" w:lineRule="auto"/>
              <w:ind w:left="714" w:hanging="357"/>
              <w:rPr>
                <w:noProof/>
                <w:color w:val="000000" w:themeColor="text1"/>
                <w:sz w:val="20"/>
                <w:szCs w:val="112"/>
              </w:rPr>
            </w:pPr>
            <w:r>
              <w:rPr>
                <w:noProof/>
                <w:color w:val="000000" w:themeColor="text1"/>
                <w:sz w:val="20"/>
                <w:szCs w:val="112"/>
              </w:rPr>
              <w:t>Relevant staff have completed the Playground Inspection Training course as detailed in t</w:t>
            </w:r>
            <w:r w:rsidR="0072311B">
              <w:rPr>
                <w:noProof/>
                <w:color w:val="000000" w:themeColor="text1"/>
                <w:sz w:val="20"/>
                <w:szCs w:val="112"/>
              </w:rPr>
              <w:t>h</w:t>
            </w:r>
            <w:r>
              <w:rPr>
                <w:noProof/>
                <w:color w:val="000000" w:themeColor="text1"/>
                <w:sz w:val="20"/>
                <w:szCs w:val="112"/>
              </w:rPr>
              <w:t xml:space="preserve">e </w:t>
            </w:r>
            <w:r w:rsidR="0072311B">
              <w:rPr>
                <w:noProof/>
                <w:color w:val="000000" w:themeColor="text1"/>
                <w:sz w:val="20"/>
                <w:szCs w:val="112"/>
              </w:rPr>
              <w:t>Catholic Education SA Training Needs Analysis (</w:t>
            </w:r>
            <w:hyperlink r:id="rId12" w:history="1">
              <w:r w:rsidR="0072311B">
                <w:rPr>
                  <w:rStyle w:val="Hyperlink"/>
                  <w:noProof/>
                  <w:sz w:val="20"/>
                  <w:szCs w:val="112"/>
                </w:rPr>
                <w:t>CESA TNA</w:t>
              </w:r>
            </w:hyperlink>
            <w:r w:rsidR="0072311B">
              <w:rPr>
                <w:noProof/>
                <w:color w:val="000000" w:themeColor="text1"/>
                <w:sz w:val="20"/>
                <w:szCs w:val="112"/>
              </w:rPr>
              <w:t>)</w:t>
            </w:r>
            <w:r>
              <w:rPr>
                <w:noProof/>
                <w:color w:val="000000" w:themeColor="text1"/>
                <w:sz w:val="20"/>
                <w:szCs w:val="112"/>
              </w:rPr>
              <w:t xml:space="preserve"> or equivalent.</w:t>
            </w:r>
          </w:p>
          <w:p w14:paraId="19066E9E" w14:textId="1041284B" w:rsidR="0072311B" w:rsidRPr="00AD0E47" w:rsidRDefault="0072311B" w:rsidP="00AD0E47">
            <w:pPr>
              <w:pStyle w:val="ListParagraph"/>
              <w:numPr>
                <w:ilvl w:val="0"/>
                <w:numId w:val="16"/>
              </w:numPr>
              <w:tabs>
                <w:tab w:val="left" w:pos="5580"/>
              </w:tabs>
              <w:spacing w:after="0" w:line="240" w:lineRule="auto"/>
              <w:ind w:left="714" w:hanging="357"/>
              <w:rPr>
                <w:noProof/>
                <w:color w:val="000000" w:themeColor="text1"/>
                <w:sz w:val="20"/>
                <w:szCs w:val="112"/>
              </w:rPr>
            </w:pPr>
            <w:r>
              <w:rPr>
                <w:noProof/>
                <w:color w:val="000000" w:themeColor="text1"/>
                <w:sz w:val="20"/>
                <w:szCs w:val="112"/>
              </w:rPr>
              <w:t>The following guides are utilsed as part of the planning &amp; design for playgrounds:</w:t>
            </w:r>
          </w:p>
          <w:p w14:paraId="28582A74" w14:textId="77777777" w:rsidR="006B1DB4" w:rsidRDefault="008F2E18" w:rsidP="008F2E18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hyperlink r:id="rId13" w:history="1">
              <w:r w:rsidRPr="008F2E18">
                <w:rPr>
                  <w:rStyle w:val="Hyperlink"/>
                  <w:sz w:val="20"/>
                  <w:szCs w:val="20"/>
                </w:rPr>
                <w:t>Planning &amp; Design Resource</w:t>
              </w:r>
            </w:hyperlink>
          </w:p>
          <w:p w14:paraId="1AC2F15B" w14:textId="53F7F379" w:rsidR="00616D69" w:rsidRDefault="00616D69" w:rsidP="008F2E18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hyperlink r:id="rId14" w:history="1">
              <w:r>
                <w:rPr>
                  <w:rStyle w:val="Hyperlink"/>
                  <w:sz w:val="20"/>
                  <w:szCs w:val="20"/>
                </w:rPr>
                <w:t>Playground Research Resource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700B900D" w14:textId="56D08074" w:rsidR="008F2E18" w:rsidRPr="008F2E18" w:rsidRDefault="006B1DB4" w:rsidP="008F2E18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hyperlink r:id="rId15" w:history="1">
              <w:r>
                <w:rPr>
                  <w:rStyle w:val="Hyperlink"/>
                  <w:sz w:val="20"/>
                  <w:szCs w:val="20"/>
                </w:rPr>
                <w:t>Playground Safety Management System Resource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="008F2E18" w:rsidRPr="008F2E18">
              <w:rPr>
                <w:sz w:val="20"/>
                <w:szCs w:val="20"/>
              </w:rPr>
              <w:t xml:space="preserve"> </w:t>
            </w:r>
          </w:p>
        </w:tc>
      </w:tr>
      <w:tr w:rsidR="00C66DB8" w14:paraId="2BEE8E6A" w14:textId="452BF3CA" w:rsidTr="0035235E">
        <w:trPr>
          <w:trHeight w:val="1729"/>
        </w:trPr>
        <w:tc>
          <w:tcPr>
            <w:tcW w:w="1489" w:type="pct"/>
            <w:gridSpan w:val="4"/>
          </w:tcPr>
          <w:p w14:paraId="3AC1B0B7" w14:textId="77777777" w:rsidR="00A32AD6" w:rsidRDefault="00A32AD6" w:rsidP="00C07BB7">
            <w:pPr>
              <w:pStyle w:val="BodyText2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Gravity</w:t>
            </w:r>
          </w:p>
          <w:p w14:paraId="2B40773D" w14:textId="5D53E378" w:rsidR="00C66DB8" w:rsidRDefault="00A32AD6" w:rsidP="00C07BB7">
            <w:pPr>
              <w:pStyle w:val="Default"/>
              <w:numPr>
                <w:ilvl w:val="0"/>
                <w:numId w:val="17"/>
              </w:numPr>
              <w:ind w:left="310" w:hanging="268"/>
            </w:pPr>
            <w:r w:rsidRPr="00C07BB7">
              <w:rPr>
                <w:rFonts w:ascii="Work Sans" w:hAnsi="Work Sans"/>
                <w:sz w:val="20"/>
                <w:szCs w:val="20"/>
              </w:rPr>
              <w:t xml:space="preserve">Safe Fall Zone (the area beneath and around the playground equipment where a </w:t>
            </w:r>
            <w:r w:rsidR="00AF12E7">
              <w:rPr>
                <w:rFonts w:ascii="Work Sans" w:hAnsi="Work Sans"/>
                <w:sz w:val="20"/>
                <w:szCs w:val="20"/>
              </w:rPr>
              <w:t>student</w:t>
            </w:r>
            <w:r w:rsidRPr="00C07BB7">
              <w:rPr>
                <w:rFonts w:ascii="Work Sans" w:hAnsi="Work Sans"/>
                <w:sz w:val="20"/>
                <w:szCs w:val="20"/>
              </w:rPr>
              <w:t xml:space="preserve"> might land if they fall.  The size of the fall zone </w:t>
            </w:r>
            <w:r w:rsidR="00AF12E7">
              <w:rPr>
                <w:rFonts w:ascii="Work Sans" w:hAnsi="Work Sans"/>
                <w:sz w:val="20"/>
                <w:szCs w:val="20"/>
              </w:rPr>
              <w:t xml:space="preserve">will </w:t>
            </w:r>
            <w:r w:rsidRPr="00C07BB7">
              <w:rPr>
                <w:rFonts w:ascii="Work Sans" w:hAnsi="Work Sans"/>
                <w:sz w:val="20"/>
                <w:szCs w:val="20"/>
              </w:rPr>
              <w:t>depend on the height of the equipment and its use)</w:t>
            </w:r>
          </w:p>
        </w:tc>
        <w:tc>
          <w:tcPr>
            <w:tcW w:w="1310" w:type="pct"/>
            <w:gridSpan w:val="3"/>
          </w:tcPr>
          <w:p w14:paraId="05494FAF" w14:textId="77777777" w:rsidR="00051922" w:rsidRPr="00051922" w:rsidRDefault="00051922" w:rsidP="00051922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contextualSpacing/>
              <w:rPr>
                <w:noProof/>
                <w:sz w:val="20"/>
                <w:szCs w:val="112"/>
              </w:rPr>
            </w:pPr>
            <w:r w:rsidRPr="00051922">
              <w:rPr>
                <w:noProof/>
                <w:sz w:val="20"/>
                <w:szCs w:val="112"/>
              </w:rPr>
              <w:t>Abrasions</w:t>
            </w:r>
          </w:p>
          <w:p w14:paraId="68829EC6" w14:textId="77777777" w:rsidR="00051922" w:rsidRPr="00051922" w:rsidRDefault="00051922" w:rsidP="00051922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contextualSpacing/>
              <w:rPr>
                <w:noProof/>
                <w:sz w:val="20"/>
                <w:szCs w:val="112"/>
              </w:rPr>
            </w:pPr>
            <w:r w:rsidRPr="00051922">
              <w:rPr>
                <w:noProof/>
                <w:sz w:val="20"/>
                <w:szCs w:val="112"/>
              </w:rPr>
              <w:t>Bruising</w:t>
            </w:r>
          </w:p>
          <w:p w14:paraId="76120697" w14:textId="77777777" w:rsidR="00051922" w:rsidRPr="00051922" w:rsidRDefault="00051922" w:rsidP="00051922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contextualSpacing/>
              <w:rPr>
                <w:noProof/>
                <w:sz w:val="20"/>
                <w:szCs w:val="112"/>
              </w:rPr>
            </w:pPr>
            <w:r w:rsidRPr="00051922">
              <w:rPr>
                <w:noProof/>
                <w:sz w:val="20"/>
                <w:szCs w:val="112"/>
              </w:rPr>
              <w:t xml:space="preserve">Sprains </w:t>
            </w:r>
          </w:p>
          <w:p w14:paraId="2C93C7F1" w14:textId="77777777" w:rsidR="00051922" w:rsidRPr="00051922" w:rsidRDefault="00051922" w:rsidP="00051922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contextualSpacing/>
              <w:rPr>
                <w:noProof/>
                <w:sz w:val="20"/>
                <w:szCs w:val="112"/>
              </w:rPr>
            </w:pPr>
            <w:r w:rsidRPr="00051922">
              <w:rPr>
                <w:noProof/>
                <w:sz w:val="20"/>
                <w:szCs w:val="112"/>
              </w:rPr>
              <w:t>Contusions</w:t>
            </w:r>
          </w:p>
          <w:p w14:paraId="3C6A3068" w14:textId="77777777" w:rsidR="00051922" w:rsidRPr="00051922" w:rsidRDefault="00051922" w:rsidP="00051922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contextualSpacing/>
              <w:rPr>
                <w:noProof/>
                <w:sz w:val="20"/>
                <w:szCs w:val="112"/>
              </w:rPr>
            </w:pPr>
            <w:r w:rsidRPr="00051922">
              <w:rPr>
                <w:noProof/>
                <w:sz w:val="20"/>
                <w:szCs w:val="112"/>
              </w:rPr>
              <w:t>Broken bones</w:t>
            </w:r>
          </w:p>
          <w:p w14:paraId="50CFE70A" w14:textId="77777777" w:rsidR="00051922" w:rsidRPr="00051922" w:rsidRDefault="00051922" w:rsidP="00051922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contextualSpacing/>
              <w:rPr>
                <w:noProof/>
                <w:sz w:val="20"/>
                <w:szCs w:val="112"/>
              </w:rPr>
            </w:pPr>
            <w:r w:rsidRPr="00051922">
              <w:rPr>
                <w:noProof/>
                <w:sz w:val="20"/>
                <w:szCs w:val="112"/>
              </w:rPr>
              <w:t>Dental avulsion</w:t>
            </w:r>
          </w:p>
          <w:p w14:paraId="0BCF0B55" w14:textId="52DF3BA1" w:rsidR="00C66DB8" w:rsidRPr="002E6AE4" w:rsidRDefault="00051922" w:rsidP="00051922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714" w:hanging="357"/>
              <w:rPr>
                <w:sz w:val="20"/>
                <w:szCs w:val="20"/>
              </w:rPr>
            </w:pPr>
            <w:r w:rsidRPr="00051922">
              <w:rPr>
                <w:noProof/>
                <w:sz w:val="20"/>
                <w:szCs w:val="112"/>
              </w:rPr>
              <w:t>Cuts and lacerations</w:t>
            </w:r>
          </w:p>
        </w:tc>
        <w:tc>
          <w:tcPr>
            <w:tcW w:w="2201" w:type="pct"/>
            <w:gridSpan w:val="2"/>
          </w:tcPr>
          <w:p w14:paraId="77554B6F" w14:textId="5F2E753E" w:rsidR="00A32AD6" w:rsidRPr="00C07BB7" w:rsidRDefault="00A32AD6" w:rsidP="00AD0E47">
            <w:pPr>
              <w:pStyle w:val="ListParagraph"/>
              <w:numPr>
                <w:ilvl w:val="0"/>
                <w:numId w:val="16"/>
              </w:numPr>
              <w:tabs>
                <w:tab w:val="left" w:pos="5580"/>
              </w:tabs>
              <w:spacing w:before="120" w:after="0" w:line="240" w:lineRule="auto"/>
              <w:ind w:left="714" w:hanging="357"/>
              <w:rPr>
                <w:i/>
                <w:iCs/>
                <w:noProof/>
                <w:color w:val="000000" w:themeColor="text1"/>
                <w:sz w:val="20"/>
                <w:szCs w:val="112"/>
              </w:rPr>
            </w:pPr>
            <w:r w:rsidRPr="00C07BB7">
              <w:rPr>
                <w:noProof/>
                <w:color w:val="000000" w:themeColor="text1"/>
                <w:sz w:val="20"/>
                <w:szCs w:val="112"/>
              </w:rPr>
              <w:t xml:space="preserve">Clear </w:t>
            </w:r>
            <w:r w:rsidRPr="00AD0E47">
              <w:rPr>
                <w:sz w:val="20"/>
                <w:szCs w:val="20"/>
              </w:rPr>
              <w:t>fall</w:t>
            </w:r>
            <w:r w:rsidRPr="00C07BB7">
              <w:rPr>
                <w:noProof/>
                <w:color w:val="000000" w:themeColor="text1"/>
                <w:sz w:val="20"/>
                <w:szCs w:val="112"/>
              </w:rPr>
              <w:t xml:space="preserve"> zones are maintained around equipment where a </w:t>
            </w:r>
            <w:r w:rsidR="00AF12E7" w:rsidRPr="00AD0E47">
              <w:rPr>
                <w:noProof/>
                <w:color w:val="000000" w:themeColor="text1"/>
                <w:sz w:val="20"/>
                <w:szCs w:val="112"/>
              </w:rPr>
              <w:t>student</w:t>
            </w:r>
            <w:r w:rsidRPr="00C07BB7">
              <w:rPr>
                <w:noProof/>
                <w:color w:val="000000" w:themeColor="text1"/>
                <w:sz w:val="20"/>
                <w:szCs w:val="112"/>
              </w:rPr>
              <w:t xml:space="preserve"> can fall (fall zones must remain clear of objects such as fences, seating, pathways, rocks and trees etc.).</w:t>
            </w:r>
          </w:p>
          <w:p w14:paraId="0ED2114E" w14:textId="61517251" w:rsidR="00C66DB8" w:rsidRDefault="00A32AD6" w:rsidP="005C092C">
            <w:pPr>
              <w:tabs>
                <w:tab w:val="left" w:pos="5580"/>
              </w:tabs>
              <w:spacing w:before="120" w:after="120" w:line="240" w:lineRule="auto"/>
            </w:pPr>
            <w:hyperlink r:id="rId16" w:history="1">
              <w:r>
                <w:rPr>
                  <w:rStyle w:val="Hyperlink"/>
                  <w:sz w:val="20"/>
                  <w:szCs w:val="20"/>
                </w:rPr>
                <w:t>Impact Areas Resource</w:t>
              </w:r>
            </w:hyperlink>
          </w:p>
        </w:tc>
      </w:tr>
      <w:tr w:rsidR="00C66DB8" w14:paraId="47D86C89" w14:textId="6DFAB91F" w:rsidTr="00AD0E47">
        <w:trPr>
          <w:trHeight w:val="3141"/>
        </w:trPr>
        <w:tc>
          <w:tcPr>
            <w:tcW w:w="1489" w:type="pct"/>
            <w:gridSpan w:val="4"/>
          </w:tcPr>
          <w:p w14:paraId="456BDAF3" w14:textId="77777777" w:rsidR="00A32AD6" w:rsidRDefault="00A32AD6" w:rsidP="00E6432D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Gravity</w:t>
            </w:r>
          </w:p>
          <w:p w14:paraId="6A6CE942" w14:textId="50757BD3" w:rsidR="00C66DB8" w:rsidRDefault="00A32AD6" w:rsidP="00C07BB7">
            <w:pPr>
              <w:pStyle w:val="Default"/>
              <w:numPr>
                <w:ilvl w:val="0"/>
                <w:numId w:val="17"/>
              </w:numPr>
              <w:ind w:left="310" w:hanging="268"/>
            </w:pPr>
            <w:r w:rsidRPr="00C07BB7">
              <w:rPr>
                <w:rFonts w:ascii="Work Sans" w:hAnsi="Work Sans"/>
                <w:sz w:val="20"/>
                <w:szCs w:val="20"/>
              </w:rPr>
              <w:t>Surfacing (areas beneath and around playground equipment where there is a potential of a fall requires impact absorbing materials</w:t>
            </w:r>
            <w:r w:rsidR="0072311B">
              <w:rPr>
                <w:rFonts w:ascii="Work Sans" w:hAnsi="Work Sans"/>
                <w:sz w:val="20"/>
                <w:szCs w:val="20"/>
              </w:rPr>
              <w:t xml:space="preserve"> that are maintained</w:t>
            </w:r>
            <w:r w:rsidRPr="00C07BB7">
              <w:rPr>
                <w:rFonts w:ascii="Work Sans" w:hAnsi="Work Sans"/>
                <w:sz w:val="20"/>
                <w:szCs w:val="20"/>
              </w:rPr>
              <w:t>)</w:t>
            </w:r>
          </w:p>
        </w:tc>
        <w:tc>
          <w:tcPr>
            <w:tcW w:w="1310" w:type="pct"/>
            <w:gridSpan w:val="3"/>
          </w:tcPr>
          <w:p w14:paraId="3292428A" w14:textId="77777777" w:rsidR="00051922" w:rsidRPr="00051922" w:rsidRDefault="00051922" w:rsidP="00051922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contextualSpacing/>
              <w:rPr>
                <w:noProof/>
                <w:sz w:val="20"/>
                <w:szCs w:val="112"/>
              </w:rPr>
            </w:pPr>
            <w:r w:rsidRPr="00051922">
              <w:rPr>
                <w:noProof/>
                <w:sz w:val="20"/>
                <w:szCs w:val="112"/>
              </w:rPr>
              <w:t>Abrasions</w:t>
            </w:r>
          </w:p>
          <w:p w14:paraId="300F6679" w14:textId="77777777" w:rsidR="00051922" w:rsidRPr="00051922" w:rsidRDefault="00051922" w:rsidP="00051922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contextualSpacing/>
              <w:rPr>
                <w:noProof/>
                <w:sz w:val="20"/>
                <w:szCs w:val="112"/>
              </w:rPr>
            </w:pPr>
            <w:r w:rsidRPr="00051922">
              <w:rPr>
                <w:noProof/>
                <w:sz w:val="20"/>
                <w:szCs w:val="112"/>
              </w:rPr>
              <w:t>Bruising</w:t>
            </w:r>
          </w:p>
          <w:p w14:paraId="59DB0E97" w14:textId="77777777" w:rsidR="00051922" w:rsidRPr="00051922" w:rsidRDefault="00051922" w:rsidP="00051922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contextualSpacing/>
              <w:rPr>
                <w:noProof/>
                <w:sz w:val="20"/>
                <w:szCs w:val="112"/>
              </w:rPr>
            </w:pPr>
            <w:r w:rsidRPr="00051922">
              <w:rPr>
                <w:noProof/>
                <w:sz w:val="20"/>
                <w:szCs w:val="112"/>
              </w:rPr>
              <w:t xml:space="preserve">Sprains </w:t>
            </w:r>
          </w:p>
          <w:p w14:paraId="43CBA081" w14:textId="77777777" w:rsidR="00051922" w:rsidRPr="00051922" w:rsidRDefault="00051922" w:rsidP="00051922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contextualSpacing/>
              <w:rPr>
                <w:noProof/>
                <w:sz w:val="20"/>
                <w:szCs w:val="112"/>
              </w:rPr>
            </w:pPr>
            <w:r w:rsidRPr="00051922">
              <w:rPr>
                <w:noProof/>
                <w:sz w:val="20"/>
                <w:szCs w:val="112"/>
              </w:rPr>
              <w:t>Contusions</w:t>
            </w:r>
          </w:p>
          <w:p w14:paraId="75D9530C" w14:textId="77777777" w:rsidR="00051922" w:rsidRPr="00051922" w:rsidRDefault="00051922" w:rsidP="00051922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contextualSpacing/>
              <w:rPr>
                <w:noProof/>
                <w:sz w:val="20"/>
                <w:szCs w:val="112"/>
              </w:rPr>
            </w:pPr>
            <w:r w:rsidRPr="00051922">
              <w:rPr>
                <w:noProof/>
                <w:sz w:val="20"/>
                <w:szCs w:val="112"/>
              </w:rPr>
              <w:t>Broken bones</w:t>
            </w:r>
          </w:p>
          <w:p w14:paraId="2D53D990" w14:textId="77777777" w:rsidR="00051922" w:rsidRPr="00051922" w:rsidRDefault="00051922" w:rsidP="00051922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contextualSpacing/>
              <w:rPr>
                <w:noProof/>
                <w:sz w:val="20"/>
                <w:szCs w:val="112"/>
              </w:rPr>
            </w:pPr>
            <w:r w:rsidRPr="00051922">
              <w:rPr>
                <w:noProof/>
                <w:sz w:val="20"/>
                <w:szCs w:val="112"/>
              </w:rPr>
              <w:t>Dental avulsion</w:t>
            </w:r>
          </w:p>
          <w:p w14:paraId="6F3D6955" w14:textId="04CE39DD" w:rsidR="00C66DB8" w:rsidRPr="00C07BB7" w:rsidRDefault="00051922" w:rsidP="0005192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noProof/>
                <w:sz w:val="20"/>
                <w:szCs w:val="112"/>
              </w:rPr>
            </w:pPr>
            <w:r w:rsidRPr="00051922">
              <w:rPr>
                <w:noProof/>
                <w:sz w:val="20"/>
                <w:szCs w:val="112"/>
              </w:rPr>
              <w:t>Cuts and lacerations</w:t>
            </w:r>
          </w:p>
        </w:tc>
        <w:tc>
          <w:tcPr>
            <w:tcW w:w="2201" w:type="pct"/>
            <w:gridSpan w:val="2"/>
          </w:tcPr>
          <w:p w14:paraId="356C9276" w14:textId="12D10F64" w:rsidR="00A32AD6" w:rsidRPr="00C07BB7" w:rsidRDefault="00A32AD6" w:rsidP="00AD0E47">
            <w:pPr>
              <w:pStyle w:val="ListParagraph"/>
              <w:numPr>
                <w:ilvl w:val="0"/>
                <w:numId w:val="16"/>
              </w:numPr>
              <w:tabs>
                <w:tab w:val="left" w:pos="5580"/>
              </w:tabs>
              <w:spacing w:before="120" w:after="0" w:line="240" w:lineRule="auto"/>
              <w:ind w:left="714" w:hanging="357"/>
              <w:rPr>
                <w:i/>
                <w:iCs/>
                <w:noProof/>
                <w:color w:val="000000" w:themeColor="text1"/>
                <w:sz w:val="20"/>
                <w:szCs w:val="112"/>
              </w:rPr>
            </w:pPr>
            <w:r w:rsidRPr="00C07BB7">
              <w:rPr>
                <w:noProof/>
                <w:color w:val="000000" w:themeColor="text1"/>
                <w:sz w:val="20"/>
                <w:szCs w:val="112"/>
              </w:rPr>
              <w:t>Soft fall is installed at 300mm minumum for a new playground and then main</w:t>
            </w:r>
            <w:r w:rsidR="0072311B">
              <w:rPr>
                <w:noProof/>
                <w:color w:val="000000" w:themeColor="text1"/>
                <w:sz w:val="20"/>
                <w:szCs w:val="112"/>
              </w:rPr>
              <w:t>tained</w:t>
            </w:r>
            <w:r w:rsidRPr="00C07BB7">
              <w:rPr>
                <w:noProof/>
                <w:color w:val="000000" w:themeColor="text1"/>
                <w:sz w:val="20"/>
                <w:szCs w:val="112"/>
              </w:rPr>
              <w:t xml:space="preserve"> at a minimum of 200mm. Higher use areas may require a greater depth to assist with ongoin</w:t>
            </w:r>
            <w:r w:rsidR="004E773B" w:rsidRPr="00AD0E47">
              <w:rPr>
                <w:noProof/>
                <w:color w:val="000000" w:themeColor="text1"/>
                <w:sz w:val="20"/>
                <w:szCs w:val="112"/>
              </w:rPr>
              <w:t>g</w:t>
            </w:r>
            <w:r w:rsidR="004E773B">
              <w:rPr>
                <w:i/>
                <w:iCs/>
                <w:noProof/>
                <w:color w:val="000000" w:themeColor="text1"/>
                <w:sz w:val="20"/>
                <w:szCs w:val="112"/>
              </w:rPr>
              <w:t xml:space="preserve"> </w:t>
            </w:r>
            <w:r w:rsidRPr="00C07BB7">
              <w:rPr>
                <w:noProof/>
                <w:color w:val="000000" w:themeColor="text1"/>
                <w:sz w:val="20"/>
                <w:szCs w:val="112"/>
              </w:rPr>
              <w:t>management.</w:t>
            </w:r>
          </w:p>
          <w:p w14:paraId="213B7AF5" w14:textId="77C8EDCB" w:rsidR="00A32AD6" w:rsidRPr="00F46063" w:rsidRDefault="00A32AD6" w:rsidP="00AD0E47">
            <w:pPr>
              <w:pStyle w:val="ListParagraph"/>
              <w:numPr>
                <w:ilvl w:val="0"/>
                <w:numId w:val="16"/>
              </w:numPr>
              <w:tabs>
                <w:tab w:val="left" w:pos="5580"/>
              </w:tabs>
              <w:spacing w:after="0" w:line="240" w:lineRule="auto"/>
              <w:ind w:left="714" w:hanging="357"/>
              <w:rPr>
                <w:noProof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Soft fall is maintained &amp; inspected on a regular basis (e.g. raked frequently</w:t>
            </w:r>
            <w:r w:rsidR="00CF5F4E">
              <w:rPr>
                <w:noProof/>
                <w:sz w:val="20"/>
                <w:szCs w:val="112"/>
              </w:rPr>
              <w:t>, depth checked</w:t>
            </w:r>
            <w:r w:rsidRPr="00F46063">
              <w:rPr>
                <w:noProof/>
                <w:sz w:val="20"/>
                <w:szCs w:val="112"/>
              </w:rPr>
              <w:t>)</w:t>
            </w:r>
            <w:r w:rsidR="00CF5F4E">
              <w:rPr>
                <w:noProof/>
                <w:sz w:val="20"/>
                <w:szCs w:val="112"/>
              </w:rPr>
              <w:t xml:space="preserve"> </w:t>
            </w:r>
            <w:r w:rsidR="00CF5F4E" w:rsidRPr="00F46063">
              <w:rPr>
                <w:noProof/>
                <w:sz w:val="20"/>
                <w:szCs w:val="112"/>
              </w:rPr>
              <w:t>to ensure surfacing has not displaced significantly, especially in fall zones.</w:t>
            </w:r>
          </w:p>
          <w:p w14:paraId="59C43EA5" w14:textId="5F3B8F51" w:rsidR="00A32AD6" w:rsidRDefault="00A32AD6" w:rsidP="00AD0E47">
            <w:pPr>
              <w:pStyle w:val="ListParagraph"/>
              <w:numPr>
                <w:ilvl w:val="0"/>
                <w:numId w:val="16"/>
              </w:numPr>
              <w:tabs>
                <w:tab w:val="left" w:pos="5580"/>
              </w:tabs>
              <w:spacing w:after="0" w:line="240" w:lineRule="auto"/>
              <w:ind w:left="714" w:hanging="357"/>
              <w:rPr>
                <w:noProof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Synthetic surfaces</w:t>
            </w:r>
            <w:r w:rsidR="00CF5F4E">
              <w:rPr>
                <w:noProof/>
                <w:sz w:val="20"/>
                <w:szCs w:val="112"/>
              </w:rPr>
              <w:t xml:space="preserve"> (rubber matting)</w:t>
            </w:r>
            <w:r w:rsidRPr="00F46063">
              <w:rPr>
                <w:noProof/>
                <w:sz w:val="20"/>
                <w:szCs w:val="112"/>
              </w:rPr>
              <w:t xml:space="preserve"> (and </w:t>
            </w:r>
            <w:r>
              <w:rPr>
                <w:noProof/>
                <w:sz w:val="20"/>
                <w:szCs w:val="112"/>
              </w:rPr>
              <w:t>their</w:t>
            </w:r>
            <w:r w:rsidRPr="00F46063">
              <w:rPr>
                <w:noProof/>
                <w:sz w:val="20"/>
                <w:szCs w:val="112"/>
              </w:rPr>
              <w:t xml:space="preserve"> installation) </w:t>
            </w:r>
            <w:r w:rsidR="0035235E">
              <w:rPr>
                <w:noProof/>
                <w:sz w:val="20"/>
                <w:szCs w:val="112"/>
              </w:rPr>
              <w:t>are</w:t>
            </w:r>
            <w:r w:rsidRPr="00F46063">
              <w:rPr>
                <w:noProof/>
                <w:sz w:val="20"/>
                <w:szCs w:val="112"/>
              </w:rPr>
              <w:t xml:space="preserve"> maintained and meet Australian Standards</w:t>
            </w:r>
            <w:r w:rsidR="00876F60">
              <w:rPr>
                <w:noProof/>
                <w:sz w:val="20"/>
                <w:szCs w:val="112"/>
              </w:rPr>
              <w:t xml:space="preserve"> (4685 &amp; 4422)</w:t>
            </w:r>
            <w:r w:rsidRPr="00F46063">
              <w:rPr>
                <w:noProof/>
                <w:sz w:val="20"/>
                <w:szCs w:val="112"/>
              </w:rPr>
              <w:t>.</w:t>
            </w:r>
          </w:p>
          <w:p w14:paraId="44377B03" w14:textId="3F293AB4" w:rsidR="0072311B" w:rsidRDefault="0072311B" w:rsidP="00AD0E47">
            <w:pPr>
              <w:pStyle w:val="ListParagraph"/>
              <w:numPr>
                <w:ilvl w:val="0"/>
                <w:numId w:val="16"/>
              </w:numPr>
              <w:tabs>
                <w:tab w:val="left" w:pos="5580"/>
              </w:tabs>
              <w:spacing w:after="0" w:line="240" w:lineRule="auto"/>
              <w:ind w:left="714" w:hanging="357"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Daily or weekly inspections are completed as per the sites maintenance plan.</w:t>
            </w:r>
          </w:p>
          <w:p w14:paraId="2EDC1C6F" w14:textId="7EFF859D" w:rsidR="0072311B" w:rsidRDefault="0072311B" w:rsidP="00AD0E47">
            <w:pPr>
              <w:pStyle w:val="ListParagraph"/>
              <w:numPr>
                <w:ilvl w:val="0"/>
                <w:numId w:val="16"/>
              </w:numPr>
              <w:tabs>
                <w:tab w:val="left" w:pos="5580"/>
              </w:tabs>
              <w:spacing w:after="0" w:line="240" w:lineRule="auto"/>
              <w:ind w:left="714" w:hanging="357"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Quarterly (operational) inspections are completed.</w:t>
            </w:r>
          </w:p>
          <w:p w14:paraId="78F09C98" w14:textId="6EF15865" w:rsidR="0072311B" w:rsidRDefault="0072311B" w:rsidP="00AD0E47">
            <w:pPr>
              <w:pStyle w:val="ListParagraph"/>
              <w:numPr>
                <w:ilvl w:val="0"/>
                <w:numId w:val="16"/>
              </w:numPr>
              <w:tabs>
                <w:tab w:val="left" w:pos="5580"/>
              </w:tabs>
              <w:spacing w:after="0" w:line="240" w:lineRule="auto"/>
              <w:ind w:left="714" w:hanging="357"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Yearly comprehensive inspections are completed.</w:t>
            </w:r>
          </w:p>
          <w:p w14:paraId="21FED259" w14:textId="7F9613A5" w:rsidR="00C66DB8" w:rsidRPr="004E773B" w:rsidRDefault="00A32AD6" w:rsidP="00AD0E47">
            <w:pPr>
              <w:spacing w:before="120" w:after="120" w:line="240" w:lineRule="auto"/>
              <w:rPr>
                <w:noProof/>
                <w:sz w:val="20"/>
                <w:szCs w:val="112"/>
              </w:rPr>
            </w:pPr>
            <w:hyperlink r:id="rId17" w:history="1">
              <w:r>
                <w:rPr>
                  <w:rStyle w:val="Hyperlink"/>
                  <w:noProof/>
                  <w:sz w:val="20"/>
                  <w:szCs w:val="20"/>
                </w:rPr>
                <w:t>Playground Surfacing Resource</w:t>
              </w:r>
            </w:hyperlink>
          </w:p>
        </w:tc>
      </w:tr>
      <w:tr w:rsidR="00C66DB8" w14:paraId="5140D702" w14:textId="060F0BAD" w:rsidTr="00381218">
        <w:trPr>
          <w:trHeight w:val="3256"/>
        </w:trPr>
        <w:tc>
          <w:tcPr>
            <w:tcW w:w="1489" w:type="pct"/>
            <w:gridSpan w:val="4"/>
          </w:tcPr>
          <w:p w14:paraId="78220F6E" w14:textId="77777777" w:rsidR="009A4609" w:rsidRDefault="009A4609" w:rsidP="00E6432D">
            <w:pPr>
              <w:pStyle w:val="BodyText2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Machinery &amp; Equipment </w:t>
            </w:r>
          </w:p>
          <w:p w14:paraId="265EA377" w14:textId="4DB6F322" w:rsidR="00C66DB8" w:rsidRDefault="009A4609" w:rsidP="00C07BB7">
            <w:pPr>
              <w:pStyle w:val="Default"/>
              <w:numPr>
                <w:ilvl w:val="0"/>
                <w:numId w:val="17"/>
              </w:numPr>
              <w:ind w:left="310" w:hanging="268"/>
            </w:pPr>
            <w:r w:rsidRPr="003A02F9">
              <w:rPr>
                <w:sz w:val="20"/>
                <w:szCs w:val="20"/>
              </w:rPr>
              <w:t xml:space="preserve">Poorly </w:t>
            </w:r>
            <w:r w:rsidRPr="00C07BB7">
              <w:rPr>
                <w:rFonts w:ascii="Work Sans" w:hAnsi="Work Sans"/>
                <w:sz w:val="20"/>
                <w:szCs w:val="20"/>
              </w:rPr>
              <w:t>Maintained</w:t>
            </w:r>
            <w:r w:rsidRPr="003A02F9">
              <w:rPr>
                <w:sz w:val="20"/>
                <w:szCs w:val="20"/>
              </w:rPr>
              <w:t xml:space="preserve"> </w:t>
            </w:r>
            <w:r w:rsidRPr="006B1DB4">
              <w:rPr>
                <w:rFonts w:ascii="Work Sans" w:hAnsi="Work Sans"/>
                <w:sz w:val="20"/>
                <w:szCs w:val="20"/>
              </w:rPr>
              <w:t>Equipment</w:t>
            </w:r>
          </w:p>
        </w:tc>
        <w:tc>
          <w:tcPr>
            <w:tcW w:w="1310" w:type="pct"/>
            <w:gridSpan w:val="3"/>
          </w:tcPr>
          <w:p w14:paraId="7F4DA6AE" w14:textId="77777777" w:rsidR="00051922" w:rsidRDefault="00051922" w:rsidP="00051922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contextualSpacing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Abrasions</w:t>
            </w:r>
          </w:p>
          <w:p w14:paraId="61005D37" w14:textId="77777777" w:rsidR="00051922" w:rsidRPr="00F46063" w:rsidRDefault="00051922" w:rsidP="00051922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contextualSpacing/>
              <w:rPr>
                <w:noProof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Bruising</w:t>
            </w:r>
          </w:p>
          <w:p w14:paraId="6604F87F" w14:textId="77777777" w:rsidR="00051922" w:rsidRPr="00F46063" w:rsidRDefault="00051922" w:rsidP="0005192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noProof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 xml:space="preserve">Sprains </w:t>
            </w:r>
          </w:p>
          <w:p w14:paraId="67BE0118" w14:textId="77777777" w:rsidR="00051922" w:rsidRDefault="00051922" w:rsidP="0005192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noProof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Contusions</w:t>
            </w:r>
          </w:p>
          <w:p w14:paraId="7F3CD134" w14:textId="77777777" w:rsidR="00051922" w:rsidRDefault="00051922" w:rsidP="0005192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Broken bones</w:t>
            </w:r>
          </w:p>
          <w:p w14:paraId="5B32AFC6" w14:textId="77777777" w:rsidR="00051922" w:rsidRPr="00F46063" w:rsidRDefault="00051922" w:rsidP="0005192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Dental avulsion</w:t>
            </w:r>
          </w:p>
          <w:p w14:paraId="17B1CEC5" w14:textId="428E30BF" w:rsidR="00C66DB8" w:rsidRDefault="00051922" w:rsidP="0005192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after="120" w:line="240" w:lineRule="auto"/>
              <w:ind w:left="714" w:hanging="357"/>
            </w:pPr>
            <w:r>
              <w:rPr>
                <w:noProof/>
                <w:sz w:val="20"/>
                <w:szCs w:val="112"/>
              </w:rPr>
              <w:t>Cuts and lacerations</w:t>
            </w:r>
          </w:p>
        </w:tc>
        <w:tc>
          <w:tcPr>
            <w:tcW w:w="2201" w:type="pct"/>
            <w:gridSpan w:val="2"/>
          </w:tcPr>
          <w:p w14:paraId="3F6A1AA6" w14:textId="4558398D" w:rsidR="009A4609" w:rsidRDefault="009A4609" w:rsidP="00381218">
            <w:pPr>
              <w:pStyle w:val="ListParagraph"/>
              <w:numPr>
                <w:ilvl w:val="0"/>
                <w:numId w:val="16"/>
              </w:numPr>
              <w:tabs>
                <w:tab w:val="left" w:pos="5580"/>
              </w:tabs>
              <w:spacing w:after="0" w:line="240" w:lineRule="auto"/>
              <w:ind w:left="714" w:hanging="357"/>
              <w:rPr>
                <w:noProof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 xml:space="preserve">Painted surfaces </w:t>
            </w:r>
            <w:r w:rsidR="00AF12E7">
              <w:rPr>
                <w:noProof/>
                <w:sz w:val="20"/>
                <w:szCs w:val="112"/>
              </w:rPr>
              <w:t>to</w:t>
            </w:r>
            <w:r w:rsidRPr="00F46063">
              <w:rPr>
                <w:noProof/>
                <w:sz w:val="20"/>
                <w:szCs w:val="112"/>
              </w:rPr>
              <w:t xml:space="preserve"> be maintained to prevent flaking paint, corrosion and deterioration</w:t>
            </w:r>
            <w:r w:rsidR="00381218">
              <w:rPr>
                <w:noProof/>
                <w:sz w:val="20"/>
                <w:szCs w:val="112"/>
              </w:rPr>
              <w:t>.</w:t>
            </w:r>
          </w:p>
          <w:p w14:paraId="648D30A3" w14:textId="4202C932" w:rsidR="009A4609" w:rsidRPr="00C07BB7" w:rsidRDefault="009A4609" w:rsidP="00381218">
            <w:pPr>
              <w:pStyle w:val="ListParagraph"/>
              <w:numPr>
                <w:ilvl w:val="0"/>
                <w:numId w:val="16"/>
              </w:numPr>
              <w:tabs>
                <w:tab w:val="left" w:pos="5580"/>
              </w:tabs>
              <w:spacing w:after="0" w:line="240" w:lineRule="auto"/>
              <w:ind w:left="714" w:hanging="357"/>
              <w:rPr>
                <w:noProof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 xml:space="preserve">Comprehensive maintenance program implemented for each playground area. </w:t>
            </w:r>
            <w:r w:rsidR="0072311B">
              <w:rPr>
                <w:noProof/>
                <w:sz w:val="20"/>
                <w:szCs w:val="112"/>
              </w:rPr>
              <w:t>The program will be dependant on whether wood or steel or a combination is in use.</w:t>
            </w:r>
          </w:p>
          <w:p w14:paraId="178FD15B" w14:textId="77777777" w:rsidR="009A4609" w:rsidRPr="00CF5F4E" w:rsidRDefault="009A4609" w:rsidP="00381218">
            <w:pPr>
              <w:pStyle w:val="ListParagraph"/>
              <w:numPr>
                <w:ilvl w:val="0"/>
                <w:numId w:val="16"/>
              </w:numPr>
              <w:tabs>
                <w:tab w:val="left" w:pos="5580"/>
              </w:tabs>
              <w:spacing w:after="0" w:line="240" w:lineRule="auto"/>
              <w:ind w:left="714" w:hanging="357"/>
              <w:rPr>
                <w:sz w:val="20"/>
                <w:szCs w:val="20"/>
              </w:rPr>
            </w:pPr>
            <w:r w:rsidRPr="00F46063">
              <w:rPr>
                <w:noProof/>
                <w:sz w:val="20"/>
                <w:szCs w:val="112"/>
              </w:rPr>
              <w:t>Repairs and replacement of equipment parts are completed following the manufacturer’s instructions. All records of all maintenance, inspections and repairs are retained, including any checklists used.</w:t>
            </w:r>
          </w:p>
          <w:p w14:paraId="69C4C5C6" w14:textId="77777777" w:rsidR="00CF5F4E" w:rsidRDefault="00CF5F4E" w:rsidP="00CF5F4E">
            <w:pPr>
              <w:pStyle w:val="ListParagraph"/>
              <w:numPr>
                <w:ilvl w:val="0"/>
                <w:numId w:val="16"/>
              </w:numPr>
              <w:tabs>
                <w:tab w:val="left" w:pos="5580"/>
              </w:tabs>
              <w:spacing w:after="0" w:line="240" w:lineRule="auto"/>
              <w:ind w:left="714" w:hanging="357"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Daily or weekly inspections are completed as per the sites maintenance plan - check for excesssive wear, foreign objects etc.</w:t>
            </w:r>
          </w:p>
          <w:p w14:paraId="7475375F" w14:textId="77A61E0A" w:rsidR="00CF5F4E" w:rsidRPr="00CF5F4E" w:rsidRDefault="00CF5F4E" w:rsidP="00CF5F4E">
            <w:pPr>
              <w:pStyle w:val="ListParagraph"/>
              <w:numPr>
                <w:ilvl w:val="0"/>
                <w:numId w:val="16"/>
              </w:numPr>
              <w:tabs>
                <w:tab w:val="left" w:pos="5580"/>
              </w:tabs>
              <w:spacing w:after="0" w:line="240" w:lineRule="auto"/>
              <w:ind w:left="714" w:hanging="357"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Quarterly (operational) inspections are completed.</w:t>
            </w:r>
          </w:p>
          <w:p w14:paraId="220F2523" w14:textId="79C97C79" w:rsidR="00CF5F4E" w:rsidRPr="00CF5F4E" w:rsidRDefault="00CF5F4E" w:rsidP="00CF5F4E">
            <w:pPr>
              <w:pStyle w:val="ListParagraph"/>
              <w:numPr>
                <w:ilvl w:val="0"/>
                <w:numId w:val="16"/>
              </w:numPr>
              <w:tabs>
                <w:tab w:val="left" w:pos="5580"/>
              </w:tabs>
              <w:spacing w:after="0" w:line="240" w:lineRule="auto"/>
              <w:ind w:left="714" w:hanging="357"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Yearly comprehensive inspections are completed.</w:t>
            </w:r>
          </w:p>
          <w:p w14:paraId="1B561A6F" w14:textId="681A9825" w:rsidR="00C66DB8" w:rsidRDefault="009A4609" w:rsidP="009A4609">
            <w:pPr>
              <w:tabs>
                <w:tab w:val="left" w:pos="5580"/>
              </w:tabs>
              <w:spacing w:before="120" w:after="120" w:line="240" w:lineRule="auto"/>
            </w:pPr>
            <w:hyperlink r:id="rId18" w:history="1">
              <w:r>
                <w:rPr>
                  <w:rStyle w:val="Hyperlink"/>
                  <w:sz w:val="20"/>
                  <w:szCs w:val="20"/>
                </w:rPr>
                <w:t>Playground Safety Management System Resource</w:t>
              </w:r>
            </w:hyperlink>
          </w:p>
        </w:tc>
      </w:tr>
      <w:tr w:rsidR="00C66DB8" w14:paraId="3469ADDB" w14:textId="476B1255" w:rsidTr="0035235E">
        <w:tc>
          <w:tcPr>
            <w:tcW w:w="1489" w:type="pct"/>
            <w:gridSpan w:val="4"/>
          </w:tcPr>
          <w:p w14:paraId="0F8A46FE" w14:textId="77777777" w:rsidR="009A4609" w:rsidRDefault="009A4609" w:rsidP="00E6432D">
            <w:pPr>
              <w:pStyle w:val="BodyText2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Machinery &amp; Equipment</w:t>
            </w:r>
          </w:p>
          <w:p w14:paraId="6045B00A" w14:textId="46D248AD" w:rsidR="00C66DB8" w:rsidRDefault="009A4609" w:rsidP="00A11623">
            <w:pPr>
              <w:pStyle w:val="Default"/>
              <w:numPr>
                <w:ilvl w:val="0"/>
                <w:numId w:val="17"/>
              </w:numPr>
              <w:ind w:left="310" w:hanging="268"/>
            </w:pPr>
            <w:r w:rsidRPr="00A11623">
              <w:rPr>
                <w:rFonts w:ascii="Work Sans" w:hAnsi="Work Sans"/>
                <w:sz w:val="20"/>
                <w:szCs w:val="20"/>
              </w:rPr>
              <w:t>Areas of Entrapment</w:t>
            </w:r>
          </w:p>
        </w:tc>
        <w:tc>
          <w:tcPr>
            <w:tcW w:w="1310" w:type="pct"/>
            <w:gridSpan w:val="3"/>
          </w:tcPr>
          <w:p w14:paraId="7F0B96EC" w14:textId="77777777" w:rsidR="009A4609" w:rsidRDefault="009A4609" w:rsidP="009A4609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contextualSpacing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Abrasions</w:t>
            </w:r>
          </w:p>
          <w:p w14:paraId="2906822B" w14:textId="7ABEA6A2" w:rsidR="009A4609" w:rsidRPr="00F46063" w:rsidRDefault="009A4609" w:rsidP="009A4609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contextualSpacing/>
              <w:rPr>
                <w:noProof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Bruising</w:t>
            </w:r>
          </w:p>
          <w:p w14:paraId="79BC865B" w14:textId="77777777" w:rsidR="009A4609" w:rsidRPr="00F46063" w:rsidRDefault="009A4609" w:rsidP="009A460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noProof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 xml:space="preserve">Sprains </w:t>
            </w:r>
          </w:p>
          <w:p w14:paraId="507B4FFD" w14:textId="77777777" w:rsidR="009A4609" w:rsidRDefault="009A4609" w:rsidP="009A460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noProof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Contusions</w:t>
            </w:r>
          </w:p>
          <w:p w14:paraId="634A4235" w14:textId="137936D8" w:rsidR="009A4609" w:rsidRDefault="009A4609" w:rsidP="009A460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Broken bones</w:t>
            </w:r>
          </w:p>
          <w:p w14:paraId="14849D28" w14:textId="27C280D1" w:rsidR="009A4609" w:rsidRPr="00F46063" w:rsidRDefault="009A4609" w:rsidP="009A460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Dental avulsion</w:t>
            </w:r>
          </w:p>
          <w:p w14:paraId="6C7F67BE" w14:textId="01C1DBC1" w:rsidR="00C66DB8" w:rsidRDefault="009A4609" w:rsidP="009A4609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after="120" w:line="240" w:lineRule="auto"/>
              <w:ind w:left="714" w:hanging="357"/>
            </w:pPr>
            <w:r>
              <w:rPr>
                <w:noProof/>
                <w:sz w:val="20"/>
                <w:szCs w:val="112"/>
              </w:rPr>
              <w:t>Cuts and lacerations</w:t>
            </w:r>
          </w:p>
        </w:tc>
        <w:tc>
          <w:tcPr>
            <w:tcW w:w="2201" w:type="pct"/>
            <w:gridSpan w:val="2"/>
          </w:tcPr>
          <w:p w14:paraId="1CC1CB46" w14:textId="6FEF8115" w:rsidR="009A4609" w:rsidRPr="00C07BB7" w:rsidRDefault="009A4609" w:rsidP="00381218">
            <w:pPr>
              <w:pStyle w:val="ListParagraph"/>
              <w:numPr>
                <w:ilvl w:val="0"/>
                <w:numId w:val="16"/>
              </w:numPr>
              <w:tabs>
                <w:tab w:val="left" w:pos="5580"/>
              </w:tabs>
              <w:spacing w:before="120" w:after="0" w:line="240" w:lineRule="auto"/>
              <w:ind w:left="714" w:hanging="357"/>
              <w:rPr>
                <w:i/>
                <w:iCs/>
                <w:noProof/>
                <w:color w:val="000000" w:themeColor="text1"/>
                <w:sz w:val="20"/>
                <w:szCs w:val="112"/>
              </w:rPr>
            </w:pPr>
            <w:r w:rsidRPr="00C07BB7">
              <w:rPr>
                <w:noProof/>
                <w:color w:val="000000" w:themeColor="text1"/>
                <w:sz w:val="20"/>
                <w:szCs w:val="112"/>
              </w:rPr>
              <w:t xml:space="preserve">Equipment has been designed and built so that </w:t>
            </w:r>
            <w:r w:rsidR="00AF12E7" w:rsidRPr="00024DD9">
              <w:rPr>
                <w:noProof/>
                <w:color w:val="000000" w:themeColor="text1"/>
                <w:sz w:val="20"/>
                <w:szCs w:val="112"/>
              </w:rPr>
              <w:t>students</w:t>
            </w:r>
            <w:r w:rsidRPr="00C07BB7">
              <w:rPr>
                <w:noProof/>
                <w:color w:val="000000" w:themeColor="text1"/>
                <w:sz w:val="20"/>
                <w:szCs w:val="112"/>
              </w:rPr>
              <w:t xml:space="preserve"> head, neck, </w:t>
            </w:r>
            <w:r w:rsidR="00AF12E7" w:rsidRPr="00381218">
              <w:rPr>
                <w:noProof/>
                <w:color w:val="000000" w:themeColor="text1"/>
                <w:sz w:val="20"/>
                <w:szCs w:val="112"/>
              </w:rPr>
              <w:t>hair,</w:t>
            </w:r>
            <w:r w:rsidR="00AF12E7">
              <w:rPr>
                <w:i/>
                <w:iCs/>
                <w:noProof/>
                <w:color w:val="000000" w:themeColor="text1"/>
                <w:sz w:val="20"/>
                <w:szCs w:val="112"/>
              </w:rPr>
              <w:t xml:space="preserve"> </w:t>
            </w:r>
            <w:r w:rsidRPr="00C07BB7">
              <w:rPr>
                <w:noProof/>
                <w:color w:val="000000" w:themeColor="text1"/>
                <w:sz w:val="20"/>
                <w:szCs w:val="112"/>
              </w:rPr>
              <w:t>limbs or fingers</w:t>
            </w:r>
            <w:r w:rsidR="00AF12E7">
              <w:rPr>
                <w:i/>
                <w:iCs/>
                <w:noProof/>
                <w:color w:val="000000" w:themeColor="text1"/>
                <w:sz w:val="20"/>
                <w:szCs w:val="112"/>
              </w:rPr>
              <w:t xml:space="preserve"> </w:t>
            </w:r>
            <w:r w:rsidR="00AF12E7" w:rsidRPr="00381218">
              <w:rPr>
                <w:noProof/>
                <w:color w:val="000000" w:themeColor="text1"/>
                <w:sz w:val="20"/>
                <w:szCs w:val="112"/>
              </w:rPr>
              <w:t>etc</w:t>
            </w:r>
            <w:r w:rsidR="00AF12E7">
              <w:rPr>
                <w:i/>
                <w:iCs/>
                <w:noProof/>
                <w:color w:val="000000" w:themeColor="text1"/>
                <w:sz w:val="20"/>
                <w:szCs w:val="112"/>
              </w:rPr>
              <w:t>.</w:t>
            </w:r>
            <w:r w:rsidRPr="00C07BB7">
              <w:rPr>
                <w:noProof/>
                <w:color w:val="000000" w:themeColor="text1"/>
                <w:sz w:val="20"/>
                <w:szCs w:val="112"/>
              </w:rPr>
              <w:t xml:space="preserve"> cannot become trapped.</w:t>
            </w:r>
          </w:p>
          <w:p w14:paraId="51A00269" w14:textId="25B1D4AC" w:rsidR="009A4609" w:rsidRPr="0072311B" w:rsidRDefault="009A4609" w:rsidP="00381218">
            <w:pPr>
              <w:pStyle w:val="ListParagraph"/>
              <w:numPr>
                <w:ilvl w:val="0"/>
                <w:numId w:val="16"/>
              </w:numPr>
              <w:tabs>
                <w:tab w:val="left" w:pos="5580"/>
              </w:tabs>
              <w:spacing w:after="0" w:line="240" w:lineRule="auto"/>
              <w:ind w:left="714" w:hanging="357"/>
              <w:rPr>
                <w:b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Play</w:t>
            </w:r>
            <w:r>
              <w:rPr>
                <w:noProof/>
                <w:sz w:val="20"/>
                <w:szCs w:val="112"/>
              </w:rPr>
              <w:t xml:space="preserve"> area</w:t>
            </w:r>
            <w:r w:rsidRPr="00F46063">
              <w:rPr>
                <w:noProof/>
                <w:sz w:val="20"/>
                <w:szCs w:val="112"/>
              </w:rPr>
              <w:t xml:space="preserve"> equipment meets Australian Standards (4</w:t>
            </w:r>
            <w:r w:rsidR="006B1DB4">
              <w:rPr>
                <w:noProof/>
                <w:sz w:val="20"/>
                <w:szCs w:val="112"/>
              </w:rPr>
              <w:t>685</w:t>
            </w:r>
            <w:r w:rsidRPr="00F46063">
              <w:rPr>
                <w:noProof/>
                <w:sz w:val="20"/>
                <w:szCs w:val="112"/>
              </w:rPr>
              <w:t>)</w:t>
            </w:r>
            <w:r>
              <w:rPr>
                <w:noProof/>
                <w:sz w:val="20"/>
                <w:szCs w:val="112"/>
              </w:rPr>
              <w:t>.</w:t>
            </w:r>
          </w:p>
          <w:p w14:paraId="75CD197C" w14:textId="77777777" w:rsidR="0072311B" w:rsidRDefault="0072311B" w:rsidP="0072311B">
            <w:pPr>
              <w:pStyle w:val="ListParagraph"/>
              <w:numPr>
                <w:ilvl w:val="0"/>
                <w:numId w:val="16"/>
              </w:numPr>
              <w:tabs>
                <w:tab w:val="left" w:pos="5580"/>
              </w:tabs>
              <w:spacing w:after="0" w:line="240" w:lineRule="auto"/>
              <w:ind w:left="714" w:hanging="357"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Daily or weekly inspections are completed as per the sites maintenance plan.</w:t>
            </w:r>
          </w:p>
          <w:p w14:paraId="5857B2F1" w14:textId="77777777" w:rsidR="0072311B" w:rsidRDefault="0072311B" w:rsidP="0072311B">
            <w:pPr>
              <w:pStyle w:val="ListParagraph"/>
              <w:numPr>
                <w:ilvl w:val="0"/>
                <w:numId w:val="16"/>
              </w:numPr>
              <w:tabs>
                <w:tab w:val="left" w:pos="5580"/>
              </w:tabs>
              <w:spacing w:after="0" w:line="240" w:lineRule="auto"/>
              <w:ind w:left="714" w:hanging="357"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Quarterly (operational) inspections are completed.</w:t>
            </w:r>
          </w:p>
          <w:p w14:paraId="7BB1F9E7" w14:textId="4B58B6DB" w:rsidR="0072311B" w:rsidRPr="0072311B" w:rsidRDefault="0072311B" w:rsidP="0072311B">
            <w:pPr>
              <w:pStyle w:val="ListParagraph"/>
              <w:numPr>
                <w:ilvl w:val="0"/>
                <w:numId w:val="16"/>
              </w:numPr>
              <w:tabs>
                <w:tab w:val="left" w:pos="5580"/>
              </w:tabs>
              <w:spacing w:after="0" w:line="240" w:lineRule="auto"/>
              <w:ind w:left="714" w:hanging="357"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Yearly comprehensive inspections are completed.</w:t>
            </w:r>
          </w:p>
          <w:p w14:paraId="6EBBC461" w14:textId="5DFB3000" w:rsidR="00C66DB8" w:rsidRPr="005C092C" w:rsidRDefault="009A4609" w:rsidP="009A460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hyperlink r:id="rId19" w:history="1">
              <w:r w:rsidRPr="005C092C">
                <w:rPr>
                  <w:rStyle w:val="Hyperlink"/>
                  <w:sz w:val="20"/>
                  <w:szCs w:val="20"/>
                </w:rPr>
                <w:t>Entrapment Resource</w:t>
              </w:r>
            </w:hyperlink>
          </w:p>
        </w:tc>
      </w:tr>
      <w:tr w:rsidR="009A4609" w14:paraId="7B23F302" w14:textId="77777777" w:rsidTr="006B1DB4">
        <w:trPr>
          <w:trHeight w:val="731"/>
        </w:trPr>
        <w:tc>
          <w:tcPr>
            <w:tcW w:w="1489" w:type="pct"/>
            <w:gridSpan w:val="4"/>
          </w:tcPr>
          <w:p w14:paraId="52A6B559" w14:textId="77777777" w:rsidR="009A4609" w:rsidRDefault="009A4609" w:rsidP="00E6432D">
            <w:pPr>
              <w:pStyle w:val="BodyText2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Machinery &amp; Equipment </w:t>
            </w:r>
          </w:p>
          <w:p w14:paraId="6087F8AA" w14:textId="77777777" w:rsidR="009A4609" w:rsidRPr="005C092C" w:rsidRDefault="009A4609" w:rsidP="009A4609">
            <w:pPr>
              <w:pStyle w:val="Default"/>
              <w:numPr>
                <w:ilvl w:val="0"/>
                <w:numId w:val="17"/>
              </w:numPr>
              <w:ind w:left="310" w:hanging="268"/>
              <w:rPr>
                <w:rFonts w:ascii="Work Sans" w:hAnsi="Work Sans"/>
                <w:b/>
                <w:sz w:val="20"/>
                <w:szCs w:val="112"/>
              </w:rPr>
            </w:pPr>
            <w:r w:rsidRPr="005C092C">
              <w:rPr>
                <w:rFonts w:ascii="Work Sans" w:hAnsi="Work Sans"/>
                <w:sz w:val="20"/>
                <w:szCs w:val="20"/>
              </w:rPr>
              <w:t>Tree roots, edging</w:t>
            </w:r>
          </w:p>
          <w:p w14:paraId="5B5B69B9" w14:textId="77777777" w:rsidR="009A4609" w:rsidRPr="00A11623" w:rsidRDefault="009A4609" w:rsidP="009A4609">
            <w:pPr>
              <w:pStyle w:val="Default"/>
              <w:numPr>
                <w:ilvl w:val="0"/>
                <w:numId w:val="17"/>
              </w:numPr>
              <w:ind w:left="310" w:hanging="268"/>
              <w:rPr>
                <w:rFonts w:ascii="Work Sans" w:hAnsi="Work Sans"/>
                <w:b/>
                <w:sz w:val="20"/>
                <w:szCs w:val="112"/>
              </w:rPr>
            </w:pPr>
            <w:r w:rsidRPr="005C092C">
              <w:rPr>
                <w:rFonts w:ascii="Work Sans" w:hAnsi="Work Sans"/>
                <w:sz w:val="20"/>
                <w:szCs w:val="20"/>
              </w:rPr>
              <w:t>Sharp edges, rocks</w:t>
            </w:r>
          </w:p>
          <w:p w14:paraId="16434B5A" w14:textId="5CF3C17C" w:rsidR="009A4609" w:rsidRPr="00A11623" w:rsidRDefault="009A4609" w:rsidP="00A11623">
            <w:pPr>
              <w:pStyle w:val="Default"/>
              <w:numPr>
                <w:ilvl w:val="0"/>
                <w:numId w:val="17"/>
              </w:numPr>
              <w:ind w:left="310" w:hanging="268"/>
              <w:rPr>
                <w:rFonts w:ascii="Work Sans" w:hAnsi="Work Sans"/>
                <w:b/>
                <w:sz w:val="20"/>
                <w:szCs w:val="112"/>
              </w:rPr>
            </w:pPr>
            <w:r w:rsidRPr="00AF12E7">
              <w:rPr>
                <w:rFonts w:ascii="Work Sans" w:hAnsi="Work Sans"/>
                <w:sz w:val="20"/>
                <w:szCs w:val="20"/>
              </w:rPr>
              <w:t>Nature</w:t>
            </w:r>
            <w:r w:rsidRPr="00A11623">
              <w:rPr>
                <w:sz w:val="20"/>
                <w:szCs w:val="20"/>
              </w:rPr>
              <w:t xml:space="preserve"> Play</w:t>
            </w:r>
          </w:p>
        </w:tc>
        <w:tc>
          <w:tcPr>
            <w:tcW w:w="1310" w:type="pct"/>
            <w:gridSpan w:val="3"/>
          </w:tcPr>
          <w:p w14:paraId="614E8D24" w14:textId="77777777" w:rsidR="009A4609" w:rsidRDefault="009A4609" w:rsidP="009A4609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contextualSpacing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Abrasions</w:t>
            </w:r>
          </w:p>
          <w:p w14:paraId="1D898628" w14:textId="77777777" w:rsidR="009A4609" w:rsidRPr="00F46063" w:rsidRDefault="009A4609" w:rsidP="009A4609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contextualSpacing/>
              <w:rPr>
                <w:noProof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Bruising</w:t>
            </w:r>
          </w:p>
          <w:p w14:paraId="3FEC6B79" w14:textId="77777777" w:rsidR="009A4609" w:rsidRPr="00F46063" w:rsidRDefault="009A4609" w:rsidP="009A460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noProof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 xml:space="preserve">Sprains </w:t>
            </w:r>
          </w:p>
          <w:p w14:paraId="6BE3CA9C" w14:textId="77777777" w:rsidR="009A4609" w:rsidRDefault="009A4609" w:rsidP="009A460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noProof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Contusions</w:t>
            </w:r>
          </w:p>
          <w:p w14:paraId="1CE0B1B8" w14:textId="77777777" w:rsidR="009A4609" w:rsidRDefault="009A4609" w:rsidP="009A460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Broken bones</w:t>
            </w:r>
          </w:p>
          <w:p w14:paraId="730E9ACF" w14:textId="77777777" w:rsidR="009A4609" w:rsidRPr="00F46063" w:rsidRDefault="009A4609" w:rsidP="009A460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Dental avulsion</w:t>
            </w:r>
          </w:p>
          <w:p w14:paraId="2EAE6C07" w14:textId="06B91F7A" w:rsidR="009A4609" w:rsidRDefault="009A4609" w:rsidP="009A4609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after="120" w:line="240" w:lineRule="auto"/>
              <w:ind w:left="714" w:hanging="357"/>
            </w:pPr>
            <w:r>
              <w:rPr>
                <w:noProof/>
                <w:sz w:val="20"/>
                <w:szCs w:val="112"/>
              </w:rPr>
              <w:t>Cuts and lacerations</w:t>
            </w:r>
            <w:r>
              <w:t xml:space="preserve"> </w:t>
            </w:r>
          </w:p>
        </w:tc>
        <w:tc>
          <w:tcPr>
            <w:tcW w:w="2201" w:type="pct"/>
            <w:gridSpan w:val="2"/>
          </w:tcPr>
          <w:p w14:paraId="04447AAB" w14:textId="54C01C5C" w:rsidR="009A4609" w:rsidRPr="00C07BB7" w:rsidRDefault="009A4609" w:rsidP="00381218">
            <w:pPr>
              <w:pStyle w:val="ListParagraph"/>
              <w:numPr>
                <w:ilvl w:val="0"/>
                <w:numId w:val="16"/>
              </w:numPr>
              <w:tabs>
                <w:tab w:val="left" w:pos="5580"/>
              </w:tabs>
              <w:spacing w:before="120" w:after="0" w:line="240" w:lineRule="auto"/>
              <w:ind w:left="714" w:hanging="357"/>
              <w:rPr>
                <w:i/>
                <w:iCs/>
                <w:noProof/>
                <w:color w:val="000000" w:themeColor="text1"/>
                <w:sz w:val="20"/>
                <w:szCs w:val="112"/>
              </w:rPr>
            </w:pPr>
            <w:r w:rsidRPr="00C07BB7">
              <w:rPr>
                <w:noProof/>
                <w:color w:val="000000" w:themeColor="text1"/>
                <w:sz w:val="20"/>
                <w:szCs w:val="112"/>
              </w:rPr>
              <w:t xml:space="preserve">Inspections are conducted regularly to ensure </w:t>
            </w:r>
            <w:r w:rsidR="00354EA1">
              <w:rPr>
                <w:noProof/>
                <w:color w:val="000000" w:themeColor="text1"/>
                <w:sz w:val="20"/>
                <w:szCs w:val="112"/>
              </w:rPr>
              <w:t>no</w:t>
            </w:r>
            <w:r w:rsidRPr="00C07BB7">
              <w:rPr>
                <w:noProof/>
                <w:color w:val="000000" w:themeColor="text1"/>
                <w:sz w:val="20"/>
                <w:szCs w:val="112"/>
              </w:rPr>
              <w:t xml:space="preserve"> trip hazards, no objects placed in areas that shouldn’t be present.</w:t>
            </w:r>
          </w:p>
          <w:p w14:paraId="5222B209" w14:textId="3A273734" w:rsidR="009A4609" w:rsidRPr="003E3373" w:rsidRDefault="009A4609" w:rsidP="00381218">
            <w:pPr>
              <w:pStyle w:val="ListParagraph"/>
              <w:numPr>
                <w:ilvl w:val="0"/>
                <w:numId w:val="16"/>
              </w:numPr>
              <w:tabs>
                <w:tab w:val="left" w:pos="5580"/>
              </w:tabs>
              <w:spacing w:after="0" w:line="240" w:lineRule="auto"/>
              <w:ind w:left="714" w:hanging="357"/>
              <w:rPr>
                <w:b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Ensure that any concrete footings for the playground equipment are at least 20</w:t>
            </w:r>
            <w:r w:rsidR="00381218">
              <w:rPr>
                <w:noProof/>
                <w:sz w:val="20"/>
                <w:szCs w:val="112"/>
              </w:rPr>
              <w:t>0mm</w:t>
            </w:r>
            <w:r w:rsidRPr="00F46063">
              <w:rPr>
                <w:noProof/>
                <w:sz w:val="20"/>
                <w:szCs w:val="112"/>
              </w:rPr>
              <w:t xml:space="preserve"> below ground level </w:t>
            </w:r>
            <w:r w:rsidR="004729A0">
              <w:rPr>
                <w:noProof/>
                <w:sz w:val="20"/>
                <w:szCs w:val="112"/>
              </w:rPr>
              <w:t xml:space="preserve">(if chamfered) or 400mm (if not) </w:t>
            </w:r>
            <w:r w:rsidRPr="00F46063">
              <w:rPr>
                <w:noProof/>
                <w:sz w:val="20"/>
                <w:szCs w:val="112"/>
              </w:rPr>
              <w:t>and covered over.</w:t>
            </w:r>
          </w:p>
          <w:p w14:paraId="1814DACA" w14:textId="78EC71AC" w:rsidR="009A4609" w:rsidRPr="0072311B" w:rsidRDefault="009A4609" w:rsidP="006B1DB4">
            <w:pPr>
              <w:pStyle w:val="ListParagraph"/>
              <w:numPr>
                <w:ilvl w:val="0"/>
                <w:numId w:val="16"/>
              </w:numPr>
              <w:tabs>
                <w:tab w:val="left" w:pos="5580"/>
              </w:tabs>
              <w:spacing w:after="0" w:line="240" w:lineRule="auto"/>
              <w:ind w:left="714" w:hanging="357"/>
              <w:rPr>
                <w:b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Edges of rocks have been chamfered</w:t>
            </w:r>
            <w:r w:rsidR="006B1DB4">
              <w:rPr>
                <w:noProof/>
                <w:sz w:val="20"/>
                <w:szCs w:val="112"/>
              </w:rPr>
              <w:t>, smoothed off</w:t>
            </w:r>
            <w:r>
              <w:rPr>
                <w:noProof/>
                <w:sz w:val="20"/>
                <w:szCs w:val="112"/>
              </w:rPr>
              <w:t>.</w:t>
            </w:r>
          </w:p>
          <w:p w14:paraId="5383ABB8" w14:textId="77777777" w:rsidR="0072311B" w:rsidRDefault="0072311B" w:rsidP="0072311B">
            <w:pPr>
              <w:pStyle w:val="ListParagraph"/>
              <w:numPr>
                <w:ilvl w:val="0"/>
                <w:numId w:val="16"/>
              </w:numPr>
              <w:tabs>
                <w:tab w:val="left" w:pos="5580"/>
              </w:tabs>
              <w:spacing w:after="0" w:line="240" w:lineRule="auto"/>
              <w:ind w:left="714" w:hanging="357"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Daily or weekly inspections are completed as per the sites maintenance plan.</w:t>
            </w:r>
          </w:p>
          <w:p w14:paraId="7D5F823D" w14:textId="77777777" w:rsidR="0072311B" w:rsidRDefault="0072311B" w:rsidP="0072311B">
            <w:pPr>
              <w:pStyle w:val="ListParagraph"/>
              <w:numPr>
                <w:ilvl w:val="0"/>
                <w:numId w:val="16"/>
              </w:numPr>
              <w:tabs>
                <w:tab w:val="left" w:pos="5580"/>
              </w:tabs>
              <w:spacing w:after="0" w:line="240" w:lineRule="auto"/>
              <w:ind w:left="714" w:hanging="357"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Quarterly (operational) inspections are completed.</w:t>
            </w:r>
          </w:p>
          <w:p w14:paraId="30DE1977" w14:textId="0F1C3B15" w:rsidR="0072311B" w:rsidRPr="0072311B" w:rsidRDefault="0072311B" w:rsidP="0072311B">
            <w:pPr>
              <w:pStyle w:val="ListParagraph"/>
              <w:numPr>
                <w:ilvl w:val="0"/>
                <w:numId w:val="16"/>
              </w:numPr>
              <w:tabs>
                <w:tab w:val="left" w:pos="5580"/>
              </w:tabs>
              <w:spacing w:after="0" w:line="240" w:lineRule="auto"/>
              <w:ind w:left="714" w:hanging="357"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Yearly comprehensive inspections are completed.</w:t>
            </w:r>
          </w:p>
          <w:p w14:paraId="74730216" w14:textId="26CAD356" w:rsidR="009A4609" w:rsidRPr="005C092C" w:rsidRDefault="009A4609" w:rsidP="009A460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hyperlink r:id="rId20" w:history="1">
              <w:r w:rsidRPr="005C092C">
                <w:rPr>
                  <w:rStyle w:val="Hyperlink"/>
                  <w:sz w:val="20"/>
                  <w:szCs w:val="20"/>
                </w:rPr>
                <w:t xml:space="preserve">Natural </w:t>
              </w:r>
              <w:proofErr w:type="spellStart"/>
              <w:r w:rsidRPr="005C092C">
                <w:rPr>
                  <w:rStyle w:val="Hyperlink"/>
                  <w:sz w:val="20"/>
                  <w:szCs w:val="20"/>
                </w:rPr>
                <w:t>Playspaces</w:t>
              </w:r>
              <w:proofErr w:type="spellEnd"/>
              <w:r w:rsidRPr="005C092C">
                <w:rPr>
                  <w:rStyle w:val="Hyperlink"/>
                  <w:sz w:val="20"/>
                  <w:szCs w:val="20"/>
                </w:rPr>
                <w:t xml:space="preserve"> Resource</w:t>
              </w:r>
            </w:hyperlink>
          </w:p>
        </w:tc>
      </w:tr>
      <w:tr w:rsidR="009A4609" w14:paraId="557B3E8D" w14:textId="77777777" w:rsidTr="006B1DB4">
        <w:trPr>
          <w:trHeight w:val="996"/>
        </w:trPr>
        <w:tc>
          <w:tcPr>
            <w:tcW w:w="1489" w:type="pct"/>
            <w:gridSpan w:val="4"/>
          </w:tcPr>
          <w:p w14:paraId="3EF9BE37" w14:textId="77777777" w:rsidR="009A4609" w:rsidRDefault="009A4609" w:rsidP="00E6432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Psychological</w:t>
            </w:r>
          </w:p>
          <w:p w14:paraId="0736D74D" w14:textId="0E032C36" w:rsidR="009A4609" w:rsidRDefault="009A4609" w:rsidP="00DD623F">
            <w:pPr>
              <w:pStyle w:val="Default"/>
              <w:numPr>
                <w:ilvl w:val="0"/>
                <w:numId w:val="17"/>
              </w:numPr>
              <w:ind w:left="310" w:hanging="268"/>
            </w:pPr>
            <w:r w:rsidRPr="00AF12E7">
              <w:rPr>
                <w:rFonts w:ascii="Work Sans" w:hAnsi="Work Sans"/>
                <w:sz w:val="20"/>
                <w:szCs w:val="20"/>
              </w:rPr>
              <w:t xml:space="preserve">No </w:t>
            </w:r>
            <w:r w:rsidRPr="00DD623F">
              <w:rPr>
                <w:rFonts w:ascii="Work Sans" w:hAnsi="Work Sans"/>
                <w:sz w:val="20"/>
                <w:szCs w:val="20"/>
              </w:rPr>
              <w:t>immediate</w:t>
            </w:r>
            <w:r w:rsidRPr="00AF12E7">
              <w:rPr>
                <w:rFonts w:ascii="Work Sans" w:hAnsi="Work Sans"/>
                <w:sz w:val="20"/>
                <w:szCs w:val="20"/>
              </w:rPr>
              <w:t xml:space="preserve"> access to phone or radios in the event of an emergency</w:t>
            </w:r>
          </w:p>
        </w:tc>
        <w:tc>
          <w:tcPr>
            <w:tcW w:w="1310" w:type="pct"/>
            <w:gridSpan w:val="3"/>
          </w:tcPr>
          <w:p w14:paraId="5DEE68A2" w14:textId="5D805D57" w:rsidR="009A4609" w:rsidRPr="002E6AE4" w:rsidRDefault="009A4609" w:rsidP="002E6AE4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contextualSpacing/>
              <w:rPr>
                <w:b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Distress and anxiety for student</w:t>
            </w:r>
            <w:r w:rsidR="006B1DB4">
              <w:rPr>
                <w:noProof/>
                <w:sz w:val="20"/>
                <w:szCs w:val="112"/>
              </w:rPr>
              <w:t xml:space="preserve"> and staff</w:t>
            </w:r>
            <w:r w:rsidRPr="00F46063">
              <w:rPr>
                <w:noProof/>
                <w:sz w:val="20"/>
                <w:szCs w:val="112"/>
              </w:rPr>
              <w:t xml:space="preserve"> due to delayed assistance</w:t>
            </w:r>
          </w:p>
        </w:tc>
        <w:tc>
          <w:tcPr>
            <w:tcW w:w="2201" w:type="pct"/>
            <w:gridSpan w:val="2"/>
          </w:tcPr>
          <w:p w14:paraId="44661A82" w14:textId="77777777" w:rsidR="009A4609" w:rsidRPr="002E6AE4" w:rsidRDefault="009A4609" w:rsidP="006B1DB4">
            <w:pPr>
              <w:pStyle w:val="ListParagraph"/>
              <w:numPr>
                <w:ilvl w:val="0"/>
                <w:numId w:val="16"/>
              </w:numPr>
              <w:tabs>
                <w:tab w:val="left" w:pos="5580"/>
              </w:tabs>
              <w:spacing w:before="120" w:after="0" w:line="240" w:lineRule="auto"/>
              <w:ind w:left="714" w:hanging="357"/>
              <w:rPr>
                <w:i/>
                <w:iCs/>
                <w:color w:val="000000" w:themeColor="text1"/>
              </w:rPr>
            </w:pPr>
            <w:r w:rsidRPr="002E6AE4">
              <w:rPr>
                <w:noProof/>
                <w:color w:val="000000" w:themeColor="text1"/>
                <w:sz w:val="20"/>
                <w:szCs w:val="112"/>
              </w:rPr>
              <w:t>Staff are encouraged to take mobile phones with them when on yard duty</w:t>
            </w:r>
            <w:r w:rsidR="00DD623F" w:rsidRPr="002E6AE4">
              <w:rPr>
                <w:noProof/>
                <w:color w:val="000000" w:themeColor="text1"/>
                <w:sz w:val="20"/>
                <w:szCs w:val="112"/>
              </w:rPr>
              <w:t>.</w:t>
            </w:r>
          </w:p>
          <w:p w14:paraId="1E30E984" w14:textId="023A9124" w:rsidR="00DD623F" w:rsidRDefault="00DD623F" w:rsidP="006B1DB4">
            <w:pPr>
              <w:pStyle w:val="ListParagraph"/>
              <w:numPr>
                <w:ilvl w:val="0"/>
                <w:numId w:val="16"/>
              </w:numPr>
              <w:tabs>
                <w:tab w:val="left" w:pos="5580"/>
              </w:tabs>
              <w:spacing w:after="0" w:line="240" w:lineRule="auto"/>
              <w:ind w:left="714" w:hanging="357"/>
            </w:pPr>
            <w:r w:rsidRPr="00DD623F">
              <w:rPr>
                <w:noProof/>
                <w:sz w:val="20"/>
                <w:szCs w:val="112"/>
              </w:rPr>
              <w:t>Two-way radios could also be considered</w:t>
            </w:r>
            <w:r>
              <w:rPr>
                <w:noProof/>
                <w:sz w:val="20"/>
                <w:szCs w:val="112"/>
              </w:rPr>
              <w:t>.</w:t>
            </w:r>
          </w:p>
        </w:tc>
      </w:tr>
      <w:tr w:rsidR="009A4609" w14:paraId="164D0AC2" w14:textId="77777777" w:rsidTr="0035235E">
        <w:tc>
          <w:tcPr>
            <w:tcW w:w="1489" w:type="pct"/>
            <w:gridSpan w:val="4"/>
          </w:tcPr>
          <w:p w14:paraId="565F983B" w14:textId="77777777" w:rsidR="009A4609" w:rsidRDefault="009A4609" w:rsidP="00E6432D">
            <w:pPr>
              <w:pStyle w:val="BodyText2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Extreme Temperatures</w:t>
            </w:r>
          </w:p>
          <w:p w14:paraId="713B1CB5" w14:textId="2C5FEF91" w:rsidR="009A4609" w:rsidRDefault="009A4609" w:rsidP="005C092C">
            <w:pPr>
              <w:pStyle w:val="Default"/>
              <w:numPr>
                <w:ilvl w:val="0"/>
                <w:numId w:val="17"/>
              </w:numPr>
              <w:ind w:left="310" w:hanging="268"/>
            </w:pPr>
            <w:r w:rsidRPr="005C092C">
              <w:rPr>
                <w:rFonts w:ascii="Work Sans" w:hAnsi="Work Sans"/>
                <w:sz w:val="20"/>
                <w:szCs w:val="20"/>
              </w:rPr>
              <w:t>Exposure</w:t>
            </w:r>
            <w:r w:rsidRPr="00487EF2">
              <w:rPr>
                <w:sz w:val="20"/>
                <w:szCs w:val="20"/>
              </w:rPr>
              <w:t xml:space="preserve"> to Heat / UV</w:t>
            </w:r>
          </w:p>
        </w:tc>
        <w:tc>
          <w:tcPr>
            <w:tcW w:w="1310" w:type="pct"/>
            <w:gridSpan w:val="3"/>
          </w:tcPr>
          <w:p w14:paraId="43A748BF" w14:textId="77777777" w:rsidR="009A4609" w:rsidRPr="00F46063" w:rsidRDefault="009A4609" w:rsidP="009A4609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contextualSpacing/>
              <w:rPr>
                <w:noProof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Sunburn</w:t>
            </w:r>
          </w:p>
          <w:p w14:paraId="03C93D20" w14:textId="039EAF51" w:rsidR="009A4609" w:rsidRDefault="009A4609" w:rsidP="005C092C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after="120" w:line="240" w:lineRule="auto"/>
              <w:ind w:left="714" w:hanging="357"/>
            </w:pPr>
            <w:r w:rsidRPr="00F46063">
              <w:rPr>
                <w:noProof/>
                <w:sz w:val="20"/>
                <w:szCs w:val="112"/>
              </w:rPr>
              <w:t>Heat stress</w:t>
            </w:r>
          </w:p>
        </w:tc>
        <w:tc>
          <w:tcPr>
            <w:tcW w:w="2201" w:type="pct"/>
            <w:gridSpan w:val="2"/>
          </w:tcPr>
          <w:p w14:paraId="203DA45A" w14:textId="70FE71E6" w:rsidR="009A4609" w:rsidRPr="005C092C" w:rsidRDefault="009A4609" w:rsidP="006B1DB4">
            <w:pPr>
              <w:pStyle w:val="ListParagraph"/>
              <w:numPr>
                <w:ilvl w:val="0"/>
                <w:numId w:val="16"/>
              </w:numPr>
              <w:tabs>
                <w:tab w:val="left" w:pos="5580"/>
              </w:tabs>
              <w:spacing w:before="120" w:after="0" w:line="240" w:lineRule="auto"/>
              <w:ind w:left="714" w:hanging="357"/>
              <w:rPr>
                <w:noProof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Shade sails or permanent structures installed</w:t>
            </w:r>
            <w:r w:rsidR="0072311B">
              <w:rPr>
                <w:noProof/>
                <w:sz w:val="20"/>
                <w:szCs w:val="112"/>
              </w:rPr>
              <w:t xml:space="preserve"> and these are a minimum of 1500mm above non-accessible parts and 2500mm above accessible parts of the p</w:t>
            </w:r>
            <w:r w:rsidR="00CF5F4E">
              <w:rPr>
                <w:noProof/>
                <w:sz w:val="20"/>
                <w:szCs w:val="112"/>
              </w:rPr>
              <w:t>lay</w:t>
            </w:r>
            <w:r w:rsidR="0072311B">
              <w:rPr>
                <w:noProof/>
                <w:sz w:val="20"/>
                <w:szCs w:val="112"/>
              </w:rPr>
              <w:t>ground</w:t>
            </w:r>
            <w:r w:rsidRPr="00F46063">
              <w:rPr>
                <w:noProof/>
                <w:sz w:val="20"/>
                <w:szCs w:val="112"/>
              </w:rPr>
              <w:t>.</w:t>
            </w:r>
          </w:p>
          <w:p w14:paraId="77D6D195" w14:textId="77777777" w:rsidR="009A4609" w:rsidRDefault="009A4609" w:rsidP="006B1DB4">
            <w:pPr>
              <w:pStyle w:val="ListParagraph"/>
              <w:numPr>
                <w:ilvl w:val="0"/>
                <w:numId w:val="16"/>
              </w:numPr>
              <w:tabs>
                <w:tab w:val="left" w:pos="5580"/>
              </w:tabs>
              <w:spacing w:after="0" w:line="240" w:lineRule="auto"/>
              <w:ind w:left="714" w:hanging="357"/>
              <w:rPr>
                <w:noProof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Staff &amp; students reminded to wear hats and apply sunscreen when outdoors.</w:t>
            </w:r>
          </w:p>
          <w:p w14:paraId="07332683" w14:textId="77777777" w:rsidR="009A4609" w:rsidRDefault="009A4609" w:rsidP="006B1DB4">
            <w:pPr>
              <w:pStyle w:val="ListParagraph"/>
              <w:numPr>
                <w:ilvl w:val="0"/>
                <w:numId w:val="16"/>
              </w:numPr>
              <w:tabs>
                <w:tab w:val="left" w:pos="5580"/>
              </w:tabs>
              <w:spacing w:after="0" w:line="240" w:lineRule="auto"/>
              <w:ind w:left="714" w:hanging="357"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Equipment isolated from use where no other controls are viable.</w:t>
            </w:r>
          </w:p>
          <w:p w14:paraId="2873DD8D" w14:textId="77777777" w:rsidR="0072311B" w:rsidRDefault="0072311B" w:rsidP="0072311B">
            <w:pPr>
              <w:pStyle w:val="ListParagraph"/>
              <w:numPr>
                <w:ilvl w:val="0"/>
                <w:numId w:val="16"/>
              </w:numPr>
              <w:tabs>
                <w:tab w:val="left" w:pos="5580"/>
              </w:tabs>
              <w:spacing w:after="0" w:line="240" w:lineRule="auto"/>
              <w:ind w:left="714" w:hanging="357"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Daily or weekly inspections are completed as per the sites maintenance plan.</w:t>
            </w:r>
          </w:p>
          <w:p w14:paraId="00073228" w14:textId="77777777" w:rsidR="0072311B" w:rsidRDefault="0072311B" w:rsidP="0072311B">
            <w:pPr>
              <w:pStyle w:val="ListParagraph"/>
              <w:numPr>
                <w:ilvl w:val="0"/>
                <w:numId w:val="16"/>
              </w:numPr>
              <w:tabs>
                <w:tab w:val="left" w:pos="5580"/>
              </w:tabs>
              <w:spacing w:after="0" w:line="240" w:lineRule="auto"/>
              <w:ind w:left="714" w:hanging="357"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Quarterly (operational) inspections are completed.</w:t>
            </w:r>
          </w:p>
          <w:p w14:paraId="2B7451D3" w14:textId="3D6D74EC" w:rsidR="0072311B" w:rsidRPr="0072311B" w:rsidRDefault="0072311B" w:rsidP="0072311B">
            <w:pPr>
              <w:pStyle w:val="ListParagraph"/>
              <w:numPr>
                <w:ilvl w:val="0"/>
                <w:numId w:val="16"/>
              </w:numPr>
              <w:tabs>
                <w:tab w:val="left" w:pos="5580"/>
              </w:tabs>
              <w:spacing w:after="0" w:line="240" w:lineRule="auto"/>
              <w:ind w:left="714" w:hanging="357"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Yearly comprehensive inspections are completed.</w:t>
            </w:r>
          </w:p>
          <w:p w14:paraId="5A3AA15B" w14:textId="1596A607" w:rsidR="009A4609" w:rsidRPr="005C092C" w:rsidRDefault="009A4609" w:rsidP="009A460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hyperlink r:id="rId21" w:history="1">
              <w:r w:rsidRPr="005C092C">
                <w:rPr>
                  <w:rStyle w:val="Hyperlink"/>
                  <w:sz w:val="20"/>
                  <w:szCs w:val="20"/>
                </w:rPr>
                <w:t xml:space="preserve">Shade in </w:t>
              </w:r>
              <w:proofErr w:type="spellStart"/>
              <w:r w:rsidRPr="005C092C">
                <w:rPr>
                  <w:rStyle w:val="Hyperlink"/>
                  <w:sz w:val="20"/>
                  <w:szCs w:val="20"/>
                </w:rPr>
                <w:t>Playspaces</w:t>
              </w:r>
              <w:proofErr w:type="spellEnd"/>
              <w:r w:rsidRPr="005C092C">
                <w:rPr>
                  <w:rStyle w:val="Hyperlink"/>
                  <w:sz w:val="20"/>
                  <w:szCs w:val="20"/>
                </w:rPr>
                <w:t xml:space="preserve"> Resource</w:t>
              </w:r>
            </w:hyperlink>
          </w:p>
        </w:tc>
      </w:tr>
      <w:tr w:rsidR="009A4609" w14:paraId="3125A31F" w14:textId="77777777" w:rsidTr="007F123F">
        <w:trPr>
          <w:trHeight w:val="2836"/>
        </w:trPr>
        <w:tc>
          <w:tcPr>
            <w:tcW w:w="1489" w:type="pct"/>
            <w:gridSpan w:val="4"/>
          </w:tcPr>
          <w:p w14:paraId="66902A06" w14:textId="77777777" w:rsidR="00D937E7" w:rsidRDefault="00D937E7" w:rsidP="00E6432D">
            <w:pPr>
              <w:pStyle w:val="BodyText2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Other</w:t>
            </w:r>
          </w:p>
          <w:p w14:paraId="60D5277E" w14:textId="43A904DE" w:rsidR="009A4609" w:rsidRDefault="00D937E7" w:rsidP="005C092C">
            <w:pPr>
              <w:pStyle w:val="Default"/>
              <w:numPr>
                <w:ilvl w:val="0"/>
                <w:numId w:val="17"/>
              </w:numPr>
              <w:ind w:left="310" w:hanging="268"/>
            </w:pPr>
            <w:r w:rsidRPr="005C092C">
              <w:rPr>
                <w:rFonts w:ascii="Work Sans" w:hAnsi="Work Sans"/>
                <w:sz w:val="20"/>
                <w:szCs w:val="20"/>
              </w:rPr>
              <w:t>Lack</w:t>
            </w:r>
            <w:r w:rsidRPr="005C092C">
              <w:rPr>
                <w:sz w:val="20"/>
                <w:szCs w:val="20"/>
              </w:rPr>
              <w:t xml:space="preserve"> of Supervision</w:t>
            </w:r>
          </w:p>
        </w:tc>
        <w:tc>
          <w:tcPr>
            <w:tcW w:w="1310" w:type="pct"/>
            <w:gridSpan w:val="3"/>
          </w:tcPr>
          <w:p w14:paraId="59053B47" w14:textId="77777777" w:rsidR="009A4609" w:rsidRPr="00D937E7" w:rsidRDefault="00D937E7" w:rsidP="005C092C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0" w:line="240" w:lineRule="auto"/>
              <w:ind w:left="714" w:hanging="357"/>
            </w:pPr>
            <w:r w:rsidRPr="00F46063">
              <w:rPr>
                <w:noProof/>
                <w:sz w:val="20"/>
                <w:szCs w:val="112"/>
              </w:rPr>
              <w:t>Injuries</w:t>
            </w:r>
          </w:p>
          <w:p w14:paraId="6C5904E2" w14:textId="5E151668" w:rsidR="00D937E7" w:rsidRDefault="00D937E7" w:rsidP="005C092C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after="120" w:line="240" w:lineRule="auto"/>
              <w:ind w:left="714" w:hanging="357"/>
            </w:pPr>
            <w:r w:rsidRPr="005C092C">
              <w:rPr>
                <w:noProof/>
                <w:sz w:val="20"/>
                <w:szCs w:val="112"/>
              </w:rPr>
              <w:t>Distress</w:t>
            </w:r>
          </w:p>
        </w:tc>
        <w:tc>
          <w:tcPr>
            <w:tcW w:w="2201" w:type="pct"/>
            <w:gridSpan w:val="2"/>
          </w:tcPr>
          <w:p w14:paraId="4BEE650A" w14:textId="77777777" w:rsidR="00D937E7" w:rsidRPr="005C092C" w:rsidRDefault="00D937E7" w:rsidP="006B1DB4">
            <w:pPr>
              <w:pStyle w:val="ListParagraph"/>
              <w:numPr>
                <w:ilvl w:val="0"/>
                <w:numId w:val="16"/>
              </w:numPr>
              <w:tabs>
                <w:tab w:val="left" w:pos="5580"/>
              </w:tabs>
              <w:spacing w:before="120" w:after="0" w:line="240" w:lineRule="auto"/>
              <w:ind w:left="714" w:hanging="357"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Play area</w:t>
            </w:r>
            <w:r w:rsidRPr="00F46063">
              <w:rPr>
                <w:noProof/>
                <w:sz w:val="20"/>
                <w:szCs w:val="112"/>
              </w:rPr>
              <w:t xml:space="preserve"> has been designed to allow visualisation of students </w:t>
            </w:r>
            <w:r w:rsidRPr="006B1DB4">
              <w:rPr>
                <w:noProof/>
                <w:color w:val="000000" w:themeColor="text1"/>
                <w:sz w:val="20"/>
                <w:szCs w:val="112"/>
              </w:rPr>
              <w:t>throughout</w:t>
            </w:r>
            <w:r w:rsidRPr="00F46063">
              <w:rPr>
                <w:noProof/>
                <w:sz w:val="20"/>
                <w:szCs w:val="112"/>
              </w:rPr>
              <w:t xml:space="preserve"> the playground area, with visual barriers minimised as much as possible.</w:t>
            </w:r>
          </w:p>
          <w:p w14:paraId="13A720CE" w14:textId="522E8100" w:rsidR="00D937E7" w:rsidRDefault="00D937E7" w:rsidP="006B1DB4">
            <w:pPr>
              <w:pStyle w:val="ListParagraph"/>
              <w:numPr>
                <w:ilvl w:val="0"/>
                <w:numId w:val="16"/>
              </w:numPr>
              <w:tabs>
                <w:tab w:val="left" w:pos="5580"/>
              </w:tabs>
              <w:spacing w:after="0" w:line="240" w:lineRule="auto"/>
              <w:ind w:left="714" w:hanging="357"/>
              <w:rPr>
                <w:noProof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 xml:space="preserve">Provide </w:t>
            </w:r>
            <w:r w:rsidR="00D62094">
              <w:rPr>
                <w:noProof/>
                <w:sz w:val="20"/>
                <w:szCs w:val="112"/>
              </w:rPr>
              <w:t xml:space="preserve">active </w:t>
            </w:r>
            <w:r w:rsidRPr="00F46063">
              <w:rPr>
                <w:noProof/>
                <w:sz w:val="20"/>
                <w:szCs w:val="112"/>
              </w:rPr>
              <w:t>supervision to prevent injuries by ensuring students use playground equipment properly and don’t engage in unsafe behaviour.</w:t>
            </w:r>
          </w:p>
          <w:p w14:paraId="63443C8B" w14:textId="46F932FC" w:rsidR="005C092C" w:rsidRPr="00F46063" w:rsidRDefault="005C092C" w:rsidP="006B1DB4">
            <w:pPr>
              <w:pStyle w:val="ListParagraph"/>
              <w:numPr>
                <w:ilvl w:val="0"/>
                <w:numId w:val="16"/>
              </w:numPr>
              <w:tabs>
                <w:tab w:val="left" w:pos="5580"/>
              </w:tabs>
              <w:spacing w:after="0" w:line="240" w:lineRule="auto"/>
              <w:ind w:left="714" w:hanging="357"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Staff to hav</w:t>
            </w:r>
            <w:r w:rsidR="002310A2">
              <w:rPr>
                <w:noProof/>
                <w:sz w:val="20"/>
                <w:szCs w:val="112"/>
              </w:rPr>
              <w:t>e</w:t>
            </w:r>
            <w:r>
              <w:rPr>
                <w:noProof/>
                <w:sz w:val="20"/>
                <w:szCs w:val="112"/>
              </w:rPr>
              <w:t xml:space="preserve"> effective means of communication when superv</w:t>
            </w:r>
            <w:r w:rsidR="002310A2">
              <w:rPr>
                <w:noProof/>
                <w:sz w:val="20"/>
                <w:szCs w:val="112"/>
              </w:rPr>
              <w:t>i</w:t>
            </w:r>
            <w:r>
              <w:rPr>
                <w:noProof/>
                <w:sz w:val="20"/>
                <w:szCs w:val="112"/>
              </w:rPr>
              <w:t>sing to ensure ready access to assistance if r</w:t>
            </w:r>
            <w:r w:rsidR="002310A2">
              <w:rPr>
                <w:noProof/>
                <w:sz w:val="20"/>
                <w:szCs w:val="112"/>
              </w:rPr>
              <w:t>eq</w:t>
            </w:r>
            <w:r>
              <w:rPr>
                <w:noProof/>
                <w:sz w:val="20"/>
                <w:szCs w:val="112"/>
              </w:rPr>
              <w:t>uired.</w:t>
            </w:r>
          </w:p>
          <w:p w14:paraId="2E1D3276" w14:textId="4BD29250" w:rsidR="009A4609" w:rsidRDefault="00D937E7" w:rsidP="006B1DB4">
            <w:pPr>
              <w:pStyle w:val="ListParagraph"/>
              <w:numPr>
                <w:ilvl w:val="0"/>
                <w:numId w:val="16"/>
              </w:numPr>
              <w:tabs>
                <w:tab w:val="left" w:pos="5580"/>
              </w:tabs>
              <w:spacing w:after="0" w:line="240" w:lineRule="auto"/>
              <w:ind w:left="714" w:hanging="357"/>
            </w:pPr>
            <w:r w:rsidRPr="00123E4F">
              <w:rPr>
                <w:noProof/>
                <w:sz w:val="20"/>
                <w:szCs w:val="112"/>
              </w:rPr>
              <w:t xml:space="preserve">Minimise number of </w:t>
            </w:r>
            <w:r w:rsidR="004E773B">
              <w:rPr>
                <w:noProof/>
                <w:sz w:val="20"/>
                <w:szCs w:val="112"/>
              </w:rPr>
              <w:t>students</w:t>
            </w:r>
            <w:r w:rsidRPr="00123E4F">
              <w:rPr>
                <w:noProof/>
                <w:sz w:val="20"/>
                <w:szCs w:val="112"/>
              </w:rPr>
              <w:t xml:space="preserve"> on playground to reasonable numbers appropriate to the playground</w:t>
            </w:r>
            <w:r w:rsidR="007F123F">
              <w:rPr>
                <w:noProof/>
                <w:sz w:val="20"/>
                <w:szCs w:val="112"/>
              </w:rPr>
              <w:t xml:space="preserve"> and level of supervision</w:t>
            </w:r>
            <w:r>
              <w:rPr>
                <w:noProof/>
                <w:sz w:val="20"/>
                <w:szCs w:val="112"/>
              </w:rPr>
              <w:t>.</w:t>
            </w:r>
          </w:p>
        </w:tc>
      </w:tr>
      <w:tr w:rsidR="009A4609" w14:paraId="5EF1313F" w14:textId="77777777" w:rsidTr="0035235E">
        <w:tc>
          <w:tcPr>
            <w:tcW w:w="1489" w:type="pct"/>
            <w:gridSpan w:val="4"/>
          </w:tcPr>
          <w:p w14:paraId="31730AB8" w14:textId="1067B9CB" w:rsidR="009A4609" w:rsidRDefault="00D937E7" w:rsidP="00E6432D">
            <w:pPr>
              <w:tabs>
                <w:tab w:val="left" w:pos="5580"/>
              </w:tabs>
              <w:spacing w:after="120" w:line="240" w:lineRule="auto"/>
            </w:pPr>
            <w:r>
              <w:rPr>
                <w:b/>
                <w:sz w:val="20"/>
                <w:szCs w:val="112"/>
              </w:rPr>
              <w:t>Other</w:t>
            </w:r>
          </w:p>
        </w:tc>
        <w:tc>
          <w:tcPr>
            <w:tcW w:w="1310" w:type="pct"/>
            <w:gridSpan w:val="3"/>
          </w:tcPr>
          <w:p w14:paraId="256EF609" w14:textId="14E65E2E" w:rsidR="009A4609" w:rsidRDefault="00D937E7" w:rsidP="007B4415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2201" w:type="pct"/>
            <w:gridSpan w:val="2"/>
          </w:tcPr>
          <w:p w14:paraId="2CE16BCC" w14:textId="1837C3DA" w:rsidR="009A4609" w:rsidRDefault="005C092C" w:rsidP="005C092C">
            <w:pPr>
              <w:pStyle w:val="ListParagraph"/>
              <w:numPr>
                <w:ilvl w:val="0"/>
                <w:numId w:val="12"/>
              </w:numPr>
              <w:spacing w:before="120" w:after="0" w:line="240" w:lineRule="auto"/>
              <w:ind w:left="357" w:hanging="357"/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  <w:tr w:rsidR="00C66DB8" w14:paraId="3B5AAD2E" w14:textId="4AEDFD37" w:rsidTr="00C66DB8">
        <w:tc>
          <w:tcPr>
            <w:tcW w:w="5000" w:type="pct"/>
            <w:gridSpan w:val="9"/>
          </w:tcPr>
          <w:p w14:paraId="03ADBDE5" w14:textId="77D6482F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</w:rPr>
            </w:pPr>
            <w:r w:rsidRPr="007B19C9">
              <w:rPr>
                <w:b/>
                <w:bCs/>
              </w:rPr>
              <w:t>Review hazard / risk assessment if task or circumstances change &amp; at intervals appropriate to the level of risk (minimum 5 years)</w:t>
            </w:r>
          </w:p>
        </w:tc>
      </w:tr>
      <w:tr w:rsidR="00C66DB8" w14:paraId="521A4A5C" w14:textId="61CFA856" w:rsidTr="00C66DB8">
        <w:tc>
          <w:tcPr>
            <w:tcW w:w="5000" w:type="pct"/>
            <w:gridSpan w:val="9"/>
            <w:shd w:val="clear" w:color="auto" w:fill="533E7C" w:themeFill="accent1"/>
          </w:tcPr>
          <w:p w14:paraId="764BB98D" w14:textId="5A05FC45" w:rsidR="00C66DB8" w:rsidRPr="007B4415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4415">
              <w:rPr>
                <w:rFonts w:ascii="Noto Serif Armenian" w:hAnsi="Noto Serif Armenian"/>
                <w:b/>
                <w:bCs/>
                <w:color w:val="FFFFFF" w:themeColor="background1"/>
                <w:sz w:val="20"/>
                <w:szCs w:val="20"/>
              </w:rPr>
              <w:t>Step 4: Monitor &amp; Review:</w:t>
            </w:r>
          </w:p>
        </w:tc>
      </w:tr>
      <w:tr w:rsidR="00C66DB8" w14:paraId="6874C08C" w14:textId="38E0C46C" w:rsidTr="0035235E">
        <w:tc>
          <w:tcPr>
            <w:tcW w:w="1489" w:type="pct"/>
            <w:gridSpan w:val="4"/>
            <w:shd w:val="clear" w:color="auto" w:fill="D9D9D9" w:themeFill="background1" w:themeFillShade="D9"/>
            <w:vAlign w:val="center"/>
          </w:tcPr>
          <w:p w14:paraId="455B124D" w14:textId="03F6D22E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 controls effective?</w:t>
            </w:r>
          </w:p>
        </w:tc>
        <w:tc>
          <w:tcPr>
            <w:tcW w:w="1310" w:type="pct"/>
            <w:gridSpan w:val="3"/>
            <w:shd w:val="clear" w:color="auto" w:fill="D9D9D9" w:themeFill="background1" w:themeFillShade="D9"/>
            <w:vAlign w:val="center"/>
          </w:tcPr>
          <w:p w14:paraId="3251018B" w14:textId="1F6DFCAB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there any unforeseen hazards / incidents?</w:t>
            </w:r>
          </w:p>
        </w:tc>
        <w:tc>
          <w:tcPr>
            <w:tcW w:w="2201" w:type="pct"/>
            <w:gridSpan w:val="2"/>
            <w:shd w:val="clear" w:color="auto" w:fill="D9D9D9" w:themeFill="background1" w:themeFillShade="D9"/>
            <w:vAlign w:val="center"/>
          </w:tcPr>
          <w:p w14:paraId="035B811C" w14:textId="78D5DBBF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New controls</w:t>
            </w:r>
          </w:p>
        </w:tc>
      </w:tr>
      <w:tr w:rsidR="00C66DB8" w14:paraId="10AAD095" w14:textId="17C6E319" w:rsidTr="0035235E">
        <w:tc>
          <w:tcPr>
            <w:tcW w:w="427" w:type="pct"/>
            <w:shd w:val="clear" w:color="auto" w:fill="D9D9D9" w:themeFill="background1" w:themeFillShade="D9"/>
          </w:tcPr>
          <w:p w14:paraId="61047D78" w14:textId="07133AF6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10" w:type="pct"/>
          </w:tcPr>
          <w:p w14:paraId="7637D68F" w14:textId="4BD822A4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01" w:type="pct"/>
            <w:shd w:val="clear" w:color="auto" w:fill="D9D9D9" w:themeFill="background1" w:themeFillShade="D9"/>
          </w:tcPr>
          <w:p w14:paraId="01B312EC" w14:textId="5EE059F9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251" w:type="pct"/>
          </w:tcPr>
          <w:p w14:paraId="572F21A9" w14:textId="4C29047B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570" w:type="pct"/>
            <w:shd w:val="clear" w:color="auto" w:fill="D9D9D9" w:themeFill="background1" w:themeFillShade="D9"/>
          </w:tcPr>
          <w:p w14:paraId="5F6B017B" w14:textId="6000522A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07" w:type="pct"/>
          </w:tcPr>
          <w:p w14:paraId="462B3805" w14:textId="783025FC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333" w:type="pct"/>
            <w:shd w:val="clear" w:color="auto" w:fill="D9D9D9" w:themeFill="background1" w:themeFillShade="D9"/>
          </w:tcPr>
          <w:p w14:paraId="41F05CAE" w14:textId="162D42A6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221" w:type="pct"/>
          </w:tcPr>
          <w:p w14:paraId="0310F9AD" w14:textId="01A72083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980" w:type="pct"/>
            <w:shd w:val="clear" w:color="auto" w:fill="D9D9D9" w:themeFill="background1" w:themeFillShade="D9"/>
          </w:tcPr>
          <w:p w14:paraId="6C519415" w14:textId="77777777" w:rsidR="00C66DB8" w:rsidRDefault="00C66DB8" w:rsidP="007B19C9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C66DB8" w14:paraId="279D017A" w14:textId="3E14ACA4" w:rsidTr="0035235E">
        <w:tc>
          <w:tcPr>
            <w:tcW w:w="1489" w:type="pct"/>
            <w:gridSpan w:val="4"/>
          </w:tcPr>
          <w:p w14:paraId="38B5636F" w14:textId="442FFC56" w:rsidR="00C66DB8" w:rsidRDefault="00C66DB8" w:rsidP="007B4415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310" w:type="pct"/>
            <w:gridSpan w:val="3"/>
          </w:tcPr>
          <w:p w14:paraId="239039F9" w14:textId="77777777" w:rsidR="00C66DB8" w:rsidRDefault="00C66DB8" w:rsidP="007B4415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2201" w:type="pct"/>
            <w:gridSpan w:val="2"/>
          </w:tcPr>
          <w:p w14:paraId="5A3E6B08" w14:textId="77777777" w:rsidR="00C66DB8" w:rsidRDefault="00C66DB8" w:rsidP="007B4415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43E844F2" w14:textId="6E9F7543" w:rsidR="00A461A1" w:rsidRPr="00A461A1" w:rsidRDefault="00A461A1" w:rsidP="00A461A1">
      <w:pPr>
        <w:tabs>
          <w:tab w:val="left" w:pos="5580"/>
        </w:tabs>
      </w:pPr>
    </w:p>
    <w:sectPr w:rsidR="00A461A1" w:rsidRPr="00A461A1" w:rsidSect="0035235E">
      <w:type w:val="continuous"/>
      <w:pgSz w:w="16838" w:h="11906" w:orient="landscape"/>
      <w:pgMar w:top="851" w:right="567" w:bottom="567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56A0B" w14:textId="77777777" w:rsidR="00A461A1" w:rsidRDefault="00A461A1" w:rsidP="00A461A1">
      <w:pPr>
        <w:spacing w:after="0" w:line="240" w:lineRule="auto"/>
      </w:pPr>
      <w:r>
        <w:separator/>
      </w:r>
    </w:p>
  </w:endnote>
  <w:endnote w:type="continuationSeparator" w:id="0">
    <w:p w14:paraId="7403AF94" w14:textId="77777777" w:rsidR="00A461A1" w:rsidRDefault="00A461A1" w:rsidP="00A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C64C" w14:textId="6E1737E0" w:rsidR="00A461A1" w:rsidRPr="00A461A1" w:rsidRDefault="00A461A1">
    <w:pPr>
      <w:pStyle w:val="Footer"/>
      <w:rPr>
        <w:sz w:val="18"/>
        <w:szCs w:val="18"/>
      </w:rPr>
    </w:pPr>
    <w:r w:rsidRPr="00A461A1">
      <w:rPr>
        <w:rFonts w:ascii="Noto Serif Armenian Light" w:hAnsi="Noto Serif Armenian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A52A54" wp14:editId="67F43966">
              <wp:simplePos x="0" y="0"/>
              <wp:positionH relativeFrom="page">
                <wp:posOffset>19050</wp:posOffset>
              </wp:positionH>
              <wp:positionV relativeFrom="paragraph">
                <wp:posOffset>-21590</wp:posOffset>
              </wp:positionV>
              <wp:extent cx="11534775" cy="84772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4775" cy="847725"/>
                      </a:xfrm>
                      <a:prstGeom prst="rect">
                        <a:avLst/>
                      </a:prstGeom>
                      <a:solidFill>
                        <a:srgbClr val="C9B5EF"/>
                      </a:solidFill>
                      <a:ln>
                        <a:solidFill>
                          <a:srgbClr val="C9B5E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96FF7" w14:textId="77777777" w:rsidR="00A461A1" w:rsidRDefault="00A461A1" w:rsidP="00A461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2A54" id="Rectangle 5" o:spid="_x0000_s1028" style="position:absolute;margin-left:1.5pt;margin-top:-1.7pt;width:908.25pt;height:6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" fillcolor="#c9b5ef" strokecolor="#c9b5ef" strokeweight="2pt">
              <v:textbox>
                <w:txbxContent>
                  <w:p w14:paraId="42396FF7" w14:textId="77777777" w:rsidR="00A461A1" w:rsidRDefault="00A461A1" w:rsidP="00A461A1"/>
                </w:txbxContent>
              </v:textbox>
              <w10:wrap anchorx="page"/>
            </v:rect>
          </w:pict>
        </mc:Fallback>
      </mc:AlternateContent>
    </w:r>
    <w:r w:rsidRPr="00A461A1">
      <w:rPr>
        <w:sz w:val="18"/>
        <w:szCs w:val="18"/>
      </w:rPr>
      <w:t>Risk Assessment Form (004F) V5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61A1">
      <w:rPr>
        <w:sz w:val="18"/>
        <w:szCs w:val="18"/>
      </w:rPr>
      <w:t xml:space="preserve">Page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PAGE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1</w:t>
    </w:r>
    <w:r w:rsidRPr="00A461A1">
      <w:rPr>
        <w:sz w:val="18"/>
        <w:szCs w:val="18"/>
      </w:rPr>
      <w:fldChar w:fldCharType="end"/>
    </w:r>
    <w:r w:rsidRPr="00A461A1">
      <w:rPr>
        <w:sz w:val="18"/>
        <w:szCs w:val="18"/>
      </w:rPr>
      <w:t xml:space="preserve"> of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NUMPAGES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2</w:t>
    </w:r>
    <w:r w:rsidRPr="00A461A1">
      <w:rPr>
        <w:sz w:val="18"/>
        <w:szCs w:val="18"/>
      </w:rPr>
      <w:fldChar w:fldCharType="end"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A461A1">
      <w:rPr>
        <w:sz w:val="18"/>
        <w:szCs w:val="18"/>
      </w:rPr>
      <w:t>February 2025</w:t>
    </w:r>
  </w:p>
  <w:p w14:paraId="77646EE6" w14:textId="353F1811" w:rsidR="00A461A1" w:rsidRPr="00A461A1" w:rsidRDefault="00A461A1">
    <w:pPr>
      <w:pStyle w:val="Footer"/>
      <w:rPr>
        <w:sz w:val="18"/>
        <w:szCs w:val="18"/>
      </w:rPr>
    </w:pPr>
    <w:r w:rsidRPr="00A461A1">
      <w:rPr>
        <w:sz w:val="18"/>
        <w:szCs w:val="18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152B3" w14:textId="77777777" w:rsidR="00A461A1" w:rsidRDefault="00A461A1" w:rsidP="00A461A1">
      <w:pPr>
        <w:spacing w:after="0" w:line="240" w:lineRule="auto"/>
      </w:pPr>
      <w:r>
        <w:separator/>
      </w:r>
    </w:p>
  </w:footnote>
  <w:footnote w:type="continuationSeparator" w:id="0">
    <w:p w14:paraId="14A782E1" w14:textId="77777777" w:rsidR="00A461A1" w:rsidRDefault="00A461A1" w:rsidP="00A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3327" w14:textId="632D1888" w:rsidR="003D6393" w:rsidRDefault="007A3235">
    <w:pPr>
      <w:pStyle w:val="Header"/>
    </w:pPr>
    <w:r>
      <w:rPr>
        <w:noProof/>
      </w:rPr>
      <w:pict w14:anchorId="5F0F2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9" o:spid="_x0000_s2050" type="#_x0000_t136" style="position:absolute;margin-left:0;margin-top:0;width:708.85pt;height:30.15pt;rotation:315;z-index:-251646976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A3CE" w14:textId="03F55D11" w:rsidR="00A461A1" w:rsidRDefault="00E6432D">
    <w:pPr>
      <w:pStyle w:val="Header"/>
    </w:pPr>
    <w:r w:rsidRPr="000D112C">
      <w:rPr>
        <w:i/>
        <w:iCs/>
        <w:noProof/>
      </w:rPr>
      <w:drawing>
        <wp:anchor distT="0" distB="0" distL="114300" distR="114300" simplePos="0" relativeHeight="251663360" behindDoc="0" locked="0" layoutInCell="1" allowOverlap="1" wp14:anchorId="0C671BA4" wp14:editId="3B62FE10">
          <wp:simplePos x="0" y="0"/>
          <wp:positionH relativeFrom="margin">
            <wp:posOffset>-474345</wp:posOffset>
          </wp:positionH>
          <wp:positionV relativeFrom="paragraph">
            <wp:posOffset>-535939</wp:posOffset>
          </wp:positionV>
          <wp:extent cx="781050" cy="784928"/>
          <wp:effectExtent l="0" t="0" r="0" b="0"/>
          <wp:wrapNone/>
          <wp:docPr id="249314813" name="Picture 249314813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" cy="787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AFD5AE" wp14:editId="166A55D8">
              <wp:simplePos x="0" y="0"/>
              <wp:positionH relativeFrom="page">
                <wp:posOffset>28575</wp:posOffset>
              </wp:positionH>
              <wp:positionV relativeFrom="paragraph">
                <wp:posOffset>-450215</wp:posOffset>
              </wp:positionV>
              <wp:extent cx="10668000" cy="561975"/>
              <wp:effectExtent l="0" t="0" r="19050" b="28575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561975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FDBF93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2.25pt;margin-top:-35.45pt;width:840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" fillcolor="#533e7c" strokecolor="#533e7c" strokeweight="2pt">
              <w10:wrap anchorx="page"/>
            </v:shape>
          </w:pict>
        </mc:Fallback>
      </mc:AlternateContent>
    </w:r>
    <w:r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EFAC16" wp14:editId="479AEC56">
              <wp:simplePos x="0" y="0"/>
              <wp:positionH relativeFrom="page">
                <wp:posOffset>1438275</wp:posOffset>
              </wp:positionH>
              <wp:positionV relativeFrom="paragraph">
                <wp:posOffset>-364490</wp:posOffset>
              </wp:positionV>
              <wp:extent cx="6505575" cy="542925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5A94F" w14:textId="77777777" w:rsidR="00A461A1" w:rsidRPr="006C5A40" w:rsidRDefault="00A461A1" w:rsidP="00A461A1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AEC"/>
                              <w:sz w:val="44"/>
                              <w:szCs w:val="44"/>
                            </w:rPr>
                            <w:t>Risk Assessment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AC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3.25pt;margin-top:-28.7pt;width:512.2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" filled="f" stroked="f" strokeweight=".5pt">
              <v:textbox>
                <w:txbxContent>
                  <w:p w14:paraId="2085A94F" w14:textId="77777777" w:rsidR="00A461A1" w:rsidRPr="006C5A40" w:rsidRDefault="00A461A1" w:rsidP="00A461A1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AEC"/>
                        <w:sz w:val="44"/>
                        <w:szCs w:val="44"/>
                      </w:rPr>
                      <w:t>Risk Assessment Form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27B" w14:textId="7F8D20E8" w:rsidR="003D6393" w:rsidRDefault="007A3235">
    <w:pPr>
      <w:pStyle w:val="Header"/>
    </w:pPr>
    <w:r>
      <w:rPr>
        <w:noProof/>
      </w:rPr>
      <w:pict w14:anchorId="6BA6F8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8" o:spid="_x0000_s2049" type="#_x0000_t136" style="position:absolute;margin-left:0;margin-top:0;width:708.85pt;height:30.15pt;rotation:315;z-index:-251649024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42DFE"/>
    <w:multiLevelType w:val="hybridMultilevel"/>
    <w:tmpl w:val="56324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E332F"/>
    <w:multiLevelType w:val="hybridMultilevel"/>
    <w:tmpl w:val="7AFA2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C222C"/>
    <w:multiLevelType w:val="hybridMultilevel"/>
    <w:tmpl w:val="2E607C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B1E88"/>
    <w:multiLevelType w:val="hybridMultilevel"/>
    <w:tmpl w:val="EA5437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D25AB"/>
    <w:multiLevelType w:val="hybridMultilevel"/>
    <w:tmpl w:val="18FE2A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0282F"/>
    <w:multiLevelType w:val="hybridMultilevel"/>
    <w:tmpl w:val="51323B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755952"/>
    <w:multiLevelType w:val="multilevel"/>
    <w:tmpl w:val="F5DA3A9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05271C"/>
    <w:multiLevelType w:val="multilevel"/>
    <w:tmpl w:val="3E72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F326F1"/>
    <w:multiLevelType w:val="multilevel"/>
    <w:tmpl w:val="DEF26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16667803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3098646">
    <w:abstractNumId w:val="9"/>
  </w:num>
  <w:num w:numId="3" w16cid:durableId="847332313">
    <w:abstractNumId w:val="7"/>
  </w:num>
  <w:num w:numId="4" w16cid:durableId="1850562679">
    <w:abstractNumId w:val="7"/>
  </w:num>
  <w:num w:numId="5" w16cid:durableId="585457671">
    <w:abstractNumId w:val="7"/>
  </w:num>
  <w:num w:numId="6" w16cid:durableId="508253953">
    <w:abstractNumId w:val="7"/>
  </w:num>
  <w:num w:numId="7" w16cid:durableId="668141638">
    <w:abstractNumId w:val="7"/>
  </w:num>
  <w:num w:numId="8" w16cid:durableId="1181814534">
    <w:abstractNumId w:val="7"/>
  </w:num>
  <w:num w:numId="9" w16cid:durableId="344211743">
    <w:abstractNumId w:val="7"/>
  </w:num>
  <w:num w:numId="10" w16cid:durableId="686255131">
    <w:abstractNumId w:val="1"/>
  </w:num>
  <w:num w:numId="11" w16cid:durableId="1316495436">
    <w:abstractNumId w:val="5"/>
  </w:num>
  <w:num w:numId="12" w16cid:durableId="1580823070">
    <w:abstractNumId w:val="10"/>
  </w:num>
  <w:num w:numId="13" w16cid:durableId="716440436">
    <w:abstractNumId w:val="6"/>
  </w:num>
  <w:num w:numId="14" w16cid:durableId="108937295">
    <w:abstractNumId w:val="8"/>
  </w:num>
  <w:num w:numId="15" w16cid:durableId="706223610">
    <w:abstractNumId w:val="2"/>
  </w:num>
  <w:num w:numId="16" w16cid:durableId="867136649">
    <w:abstractNumId w:val="3"/>
  </w:num>
  <w:num w:numId="17" w16cid:durableId="1800415302">
    <w:abstractNumId w:val="4"/>
  </w:num>
  <w:num w:numId="18" w16cid:durableId="1802965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1"/>
    <w:rsid w:val="00011DD5"/>
    <w:rsid w:val="00024DD9"/>
    <w:rsid w:val="00051922"/>
    <w:rsid w:val="002310A2"/>
    <w:rsid w:val="002E6AE4"/>
    <w:rsid w:val="002F21E7"/>
    <w:rsid w:val="0035235E"/>
    <w:rsid w:val="00354EA1"/>
    <w:rsid w:val="00381218"/>
    <w:rsid w:val="003D6393"/>
    <w:rsid w:val="004729A0"/>
    <w:rsid w:val="004757D5"/>
    <w:rsid w:val="004864F2"/>
    <w:rsid w:val="004E773B"/>
    <w:rsid w:val="005C092C"/>
    <w:rsid w:val="00616D69"/>
    <w:rsid w:val="006B1DB4"/>
    <w:rsid w:val="0072311B"/>
    <w:rsid w:val="00724D99"/>
    <w:rsid w:val="00767421"/>
    <w:rsid w:val="007A0751"/>
    <w:rsid w:val="007A3235"/>
    <w:rsid w:val="007B19C9"/>
    <w:rsid w:val="007B4415"/>
    <w:rsid w:val="007F123F"/>
    <w:rsid w:val="00815B89"/>
    <w:rsid w:val="00876F60"/>
    <w:rsid w:val="008F2E18"/>
    <w:rsid w:val="00973364"/>
    <w:rsid w:val="009A4609"/>
    <w:rsid w:val="00A11623"/>
    <w:rsid w:val="00A2355A"/>
    <w:rsid w:val="00A32AD6"/>
    <w:rsid w:val="00A461A1"/>
    <w:rsid w:val="00AA6AFA"/>
    <w:rsid w:val="00AD0E47"/>
    <w:rsid w:val="00AF12E7"/>
    <w:rsid w:val="00B52555"/>
    <w:rsid w:val="00C07BB7"/>
    <w:rsid w:val="00C32C31"/>
    <w:rsid w:val="00C66DB8"/>
    <w:rsid w:val="00CB06C9"/>
    <w:rsid w:val="00CF5F4E"/>
    <w:rsid w:val="00D23530"/>
    <w:rsid w:val="00D276C1"/>
    <w:rsid w:val="00D62094"/>
    <w:rsid w:val="00D8147B"/>
    <w:rsid w:val="00D937E7"/>
    <w:rsid w:val="00DC52AE"/>
    <w:rsid w:val="00DD623F"/>
    <w:rsid w:val="00E6432D"/>
    <w:rsid w:val="00E82B67"/>
    <w:rsid w:val="00E909E6"/>
    <w:rsid w:val="00F01760"/>
    <w:rsid w:val="00F06D8A"/>
    <w:rsid w:val="00F3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C967B36"/>
  <w15:chartTrackingRefBased/>
  <w15:docId w15:val="{7A5ABF2D-D5CB-4FCA-AB10-859995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64"/>
    <w:pPr>
      <w:widowControl/>
      <w:autoSpaceDE/>
      <w:autoSpaceDN/>
      <w:spacing w:after="160" w:line="259" w:lineRule="auto"/>
    </w:pPr>
    <w:rPr>
      <w:rFonts w:ascii="Work Sans" w:hAnsi="Work Sans"/>
      <w:kern w:val="2"/>
      <w14:ligatures w14:val="standardContextual"/>
    </w:rPr>
  </w:style>
  <w:style w:type="paragraph" w:styleId="Heading1">
    <w:name w:val="heading 1"/>
    <w:aliases w:val="Procedure 1"/>
    <w:basedOn w:val="Normal"/>
    <w:next w:val="Normal"/>
    <w:link w:val="Heading1Char"/>
    <w:autoRedefine/>
    <w:uiPriority w:val="9"/>
    <w:qFormat/>
    <w:rsid w:val="00973364"/>
    <w:pPr>
      <w:keepNext/>
      <w:keepLines/>
      <w:numPr>
        <w:numId w:val="9"/>
      </w:numPr>
      <w:spacing w:after="120"/>
      <w:outlineLvl w:val="0"/>
    </w:pPr>
    <w:rPr>
      <w:rFonts w:ascii="Noto Serif Armenian" w:eastAsiaTheme="majorEastAsia" w:hAnsi="Noto Serif Armenian" w:cstheme="majorBidi"/>
      <w:b/>
      <w:bCs/>
      <w:color w:val="533E7C" w:themeColor="accent1"/>
      <w:kern w:val="0"/>
      <w:sz w:val="28"/>
      <w:szCs w:val="28"/>
      <w14:ligatures w14:val="none"/>
    </w:rPr>
  </w:style>
  <w:style w:type="paragraph" w:styleId="Heading2">
    <w:name w:val="heading 2"/>
    <w:aliases w:val="Procedure 2"/>
    <w:basedOn w:val="Heading1"/>
    <w:next w:val="Normal"/>
    <w:link w:val="Heading2Char"/>
    <w:autoRedefine/>
    <w:uiPriority w:val="9"/>
    <w:unhideWhenUsed/>
    <w:qFormat/>
    <w:rsid w:val="00973364"/>
    <w:pPr>
      <w:numPr>
        <w:ilvl w:val="1"/>
        <w:numId w:val="4"/>
      </w:numPr>
      <w:ind w:left="851" w:hanging="567"/>
      <w:outlineLvl w:val="1"/>
    </w:pPr>
    <w:rPr>
      <w:rFonts w:asciiTheme="minorHAnsi" w:hAnsiTheme="minorHAnsi"/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973364"/>
    <w:pPr>
      <w:numPr>
        <w:ilvl w:val="2"/>
        <w:numId w:val="9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1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D2E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1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D2E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1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1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1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1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D8A"/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973364"/>
    <w:rPr>
      <w:rFonts w:ascii="Noto Serif Armenian" w:eastAsiaTheme="majorEastAsia" w:hAnsi="Noto Serif Armenian" w:cstheme="majorBidi"/>
      <w:b/>
      <w:bCs/>
      <w:color w:val="533E7C" w:themeColor="accent1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F06D8A"/>
    <w:pPr>
      <w:spacing w:before="209"/>
      <w:ind w:left="3762" w:right="390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6D8A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F06D8A"/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06D8A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D8A"/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973364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724D99"/>
    <w:rPr>
      <w:rFonts w:ascii="Noto Serif Armenian" w:eastAsiaTheme="majorEastAsia" w:hAnsi="Noto Serif Armenian" w:cstheme="majorBidi"/>
      <w:color w:val="533E7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1A1"/>
    <w:rPr>
      <w:rFonts w:eastAsiaTheme="majorEastAsia" w:cstheme="majorBidi"/>
      <w:i/>
      <w:iCs/>
      <w:color w:val="3D2E5C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1A1"/>
    <w:rPr>
      <w:rFonts w:eastAsiaTheme="majorEastAsia" w:cstheme="majorBidi"/>
      <w:color w:val="3D2E5C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1A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1A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1A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1A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1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1A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4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1A1"/>
    <w:rPr>
      <w:rFonts w:ascii="Work Sans" w:hAnsi="Work Sans"/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61A1"/>
    <w:rPr>
      <w:i/>
      <w:iCs/>
      <w:color w:val="3D2E5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1A1"/>
    <w:pPr>
      <w:pBdr>
        <w:top w:val="single" w:sz="4" w:space="10" w:color="3D2E5C" w:themeColor="accent1" w:themeShade="BF"/>
        <w:bottom w:val="single" w:sz="4" w:space="10" w:color="3D2E5C" w:themeColor="accent1" w:themeShade="BF"/>
      </w:pBdr>
      <w:spacing w:before="360" w:after="360"/>
      <w:ind w:left="864" w:right="864"/>
      <w:jc w:val="center"/>
    </w:pPr>
    <w:rPr>
      <w:i/>
      <w:iCs/>
      <w:color w:val="3D2E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1A1"/>
    <w:rPr>
      <w:rFonts w:ascii="Work Sans" w:hAnsi="Work Sans"/>
      <w:i/>
      <w:iCs/>
      <w:color w:val="3D2E5C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461A1"/>
    <w:rPr>
      <w:b/>
      <w:bCs/>
      <w:smallCaps/>
      <w:color w:val="3D2E5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1"/>
    <w:rPr>
      <w:rFonts w:ascii="Work Sans" w:hAnsi="Work Sans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1"/>
    <w:rPr>
      <w:rFonts w:ascii="Work Sans" w:hAnsi="Work Sans"/>
      <w:kern w:val="2"/>
      <w14:ligatures w14:val="standardContextual"/>
    </w:rPr>
  </w:style>
  <w:style w:type="table" w:styleId="TableGrid">
    <w:name w:val="Table Grid"/>
    <w:basedOn w:val="TableNormal"/>
    <w:uiPriority w:val="39"/>
    <w:rsid w:val="00A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A32A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32AD6"/>
    <w:rPr>
      <w:rFonts w:ascii="Work Sans" w:hAnsi="Work Sans"/>
      <w:kern w:val="2"/>
      <w14:ligatures w14:val="standardContextual"/>
    </w:rPr>
  </w:style>
  <w:style w:type="character" w:styleId="Hyperlink">
    <w:name w:val="Hyperlink"/>
    <w:rsid w:val="00A32AD6"/>
    <w:rPr>
      <w:color w:val="0000FF"/>
      <w:u w:val="single"/>
    </w:rPr>
  </w:style>
  <w:style w:type="character" w:styleId="FollowedHyperlink">
    <w:name w:val="FollowedHyperlink"/>
    <w:rsid w:val="009A4609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609"/>
    <w:rPr>
      <w:color w:val="605E5C"/>
      <w:shd w:val="clear" w:color="auto" w:fill="E1DFDD"/>
    </w:rPr>
  </w:style>
  <w:style w:type="paragraph" w:customStyle="1" w:styleId="Default">
    <w:name w:val="Default"/>
    <w:rsid w:val="009A4609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kidsafesa.com.au/wp-content/uploads/2024/11/Kidsafe-SA-Planning-and-Design-Info-Sheet-2022.pdf" TargetMode="External"/><Relationship Id="rId18" Type="http://schemas.openxmlformats.org/officeDocument/2006/relationships/hyperlink" Target="https://kidsafesa.com.au/wp-content/uploads/2024/11/Kidsafe-SA-Playground-Safety-Management-Systems-Info-Sheet-2022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kidsafesa.com.au/wp-content/uploads/2024/11/Kidsafe-SA-Shade-in-Playspace-Info-Sheet-2022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saim.org.au/document/EdTNA" TargetMode="External"/><Relationship Id="rId17" Type="http://schemas.openxmlformats.org/officeDocument/2006/relationships/hyperlink" Target="https://kidsafesa.com.au/wp-content/uploads/2024/11/Kidsafe-SA-Playground-Surfacing-Info-Sheet-2022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idsafesa.com.au/wp-content/uploads/2024/11/Kidsafe-SA-Impact-Areas-Info-Sheet-2022.pdf" TargetMode="External"/><Relationship Id="rId20" Type="http://schemas.openxmlformats.org/officeDocument/2006/relationships/hyperlink" Target="https://kidsafesa.com.au/wp-content/uploads/2024/11/Kidsafe-SA-Natural-Playspaces-Info-Sheet-2022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kidsafesa.com.au/wp-content/uploads/2024/11/Kidsafe-SA-Playground-Safety-Management-Systems-Info-Sheet-2022.pdf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kidsafesa.com.au/wp-content/uploads/2024/11/Kidsafe-SA-Entrapment-Info-Sheet-2022.pdf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kidsafesa.com.au/wp-content/uploads/2024/11/Kidsafe-SA-The-Importance-of-Research-in-Playground-Development-Info-Sheet-2022.pdf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2DDB-9873-4E1E-B40C-6E0209D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2886</TotalTime>
  <Pages>4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Nation</dc:creator>
  <cp:keywords/>
  <dc:description/>
  <cp:lastModifiedBy>Chris Donnelly</cp:lastModifiedBy>
  <cp:revision>22</cp:revision>
  <dcterms:created xsi:type="dcterms:W3CDTF">2025-07-17T23:51:00Z</dcterms:created>
  <dcterms:modified xsi:type="dcterms:W3CDTF">2025-09-09T05:35:00Z</dcterms:modified>
</cp:coreProperties>
</file>