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B3E752F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7E0E09">
              <w:rPr>
                <w:b/>
              </w:rPr>
              <w:t>1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4B518A65" w:rsidR="00C66DB8" w:rsidRPr="007B19C9" w:rsidRDefault="007E0E09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 Banding Machine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E0E09" w14:paraId="2BEE8E6A" w14:textId="452BF3CA" w:rsidTr="00E1161A">
        <w:tc>
          <w:tcPr>
            <w:tcW w:w="1676" w:type="pct"/>
            <w:gridSpan w:val="2"/>
            <w:shd w:val="clear" w:color="auto" w:fill="auto"/>
          </w:tcPr>
          <w:p w14:paraId="79529E12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t xml:space="preserve">Machinery &amp; Equipment </w:t>
            </w:r>
          </w:p>
          <w:p w14:paraId="71871A16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 xml:space="preserve">Operation of the Plant  (Mechanical Hazard) </w:t>
            </w:r>
          </w:p>
          <w:p w14:paraId="6700C071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Crushing from transmission drive</w:t>
            </w:r>
          </w:p>
          <w:p w14:paraId="22E39208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Entangled in moving parts (rotating shafts and buffing heads)</w:t>
            </w:r>
          </w:p>
          <w:p w14:paraId="0F6614BA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Entrapment in chain sprocket drives, pressure rollers, conveyor pads</w:t>
            </w:r>
          </w:p>
          <w:p w14:paraId="2B40773D" w14:textId="68E88A13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A35D28D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 xml:space="preserve">Laceration/ amputation  to a worker/other fingers </w:t>
            </w:r>
          </w:p>
          <w:p w14:paraId="5DDB40CA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Crushing</w:t>
            </w:r>
          </w:p>
          <w:p w14:paraId="0BCF0B55" w14:textId="56529A80" w:rsidR="007E0E09" w:rsidRPr="002B524D" w:rsidRDefault="007E0E09" w:rsidP="00B2420D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1657" w:type="pct"/>
            <w:gridSpan w:val="2"/>
          </w:tcPr>
          <w:p w14:paraId="3F516FDB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Fixed or interlocked guarding encloses all transmission and associated moving parts (rotating cutters and saws)</w:t>
            </w:r>
          </w:p>
          <w:p w14:paraId="323D02AB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The front of the edge bander is guarded to minimise the risk of a worker being drawn into the rollers</w:t>
            </w:r>
          </w:p>
          <w:p w14:paraId="699C395A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Regular workplace inspections are conducted</w:t>
            </w:r>
          </w:p>
          <w:p w14:paraId="29512CBB" w14:textId="77777777" w:rsidR="007E0E09" w:rsidRPr="002B524D" w:rsidRDefault="007E0E09" w:rsidP="007E0E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B524D">
              <w:rPr>
                <w:iCs/>
                <w:sz w:val="20"/>
                <w:szCs w:val="20"/>
              </w:rPr>
              <w:t>Lock out / tag out procedures</w:t>
            </w:r>
            <w:r w:rsidRPr="002B524D">
              <w:rPr>
                <w:sz w:val="20"/>
                <w:szCs w:val="20"/>
              </w:rPr>
              <w:t xml:space="preserve"> implemented and maintained.</w:t>
            </w:r>
          </w:p>
          <w:p w14:paraId="0ED2114E" w14:textId="2A2DBF27" w:rsidR="007E0E09" w:rsidRPr="002B524D" w:rsidRDefault="007E0E09" w:rsidP="00B242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2B524D">
              <w:rPr>
                <w:iCs/>
                <w:sz w:val="20"/>
                <w:szCs w:val="20"/>
              </w:rPr>
              <w:t xml:space="preserve">Workers are trained in plant </w:t>
            </w:r>
            <w:proofErr w:type="gramStart"/>
            <w:r w:rsidRPr="002B524D">
              <w:rPr>
                <w:iCs/>
                <w:sz w:val="20"/>
                <w:szCs w:val="20"/>
              </w:rPr>
              <w:t>maintenance</w:t>
            </w:r>
            <w:proofErr w:type="gramEnd"/>
            <w:r w:rsidRPr="002B524D">
              <w:rPr>
                <w:iCs/>
                <w:sz w:val="20"/>
                <w:szCs w:val="20"/>
              </w:rPr>
              <w:t xml:space="preserve"> and all equipment is “locked-out” electrically when maintenance is undertaken</w:t>
            </w:r>
            <w:r w:rsidRPr="002B524D">
              <w:rPr>
                <w:sz w:val="20"/>
                <w:szCs w:val="20"/>
              </w:rPr>
              <w:t xml:space="preserve"> </w:t>
            </w:r>
          </w:p>
        </w:tc>
      </w:tr>
      <w:tr w:rsidR="007E0E09" w14:paraId="47D86C89" w14:textId="6DFAB91F" w:rsidTr="00E1161A">
        <w:tc>
          <w:tcPr>
            <w:tcW w:w="1676" w:type="pct"/>
            <w:gridSpan w:val="2"/>
            <w:shd w:val="clear" w:color="auto" w:fill="auto"/>
          </w:tcPr>
          <w:p w14:paraId="380AFE01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lastRenderedPageBreak/>
              <w:t>Electricity</w:t>
            </w:r>
          </w:p>
          <w:p w14:paraId="18BF471B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59" w:hanging="284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Frayed / loose cords</w:t>
            </w:r>
          </w:p>
          <w:p w14:paraId="7D178902" w14:textId="77777777" w:rsidR="007E0E09" w:rsidRPr="002B524D" w:rsidRDefault="007E0E09" w:rsidP="007E0E0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59" w:hanging="284"/>
              <w:contextualSpacing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Electrical installation could be impacted and damaged</w:t>
            </w:r>
          </w:p>
          <w:p w14:paraId="0AF00665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Wiring could cause an electrical fire</w:t>
            </w:r>
          </w:p>
          <w:p w14:paraId="6A6CE942" w14:textId="3531FD20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Unable to stop the plant in an emergency (Operational controls and e-stop)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9C88373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Electric shock</w:t>
            </w:r>
          </w:p>
          <w:p w14:paraId="7C67AFE9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Electrocution</w:t>
            </w:r>
          </w:p>
          <w:p w14:paraId="30D47562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Serious injury</w:t>
            </w:r>
          </w:p>
          <w:p w14:paraId="6F3D6955" w14:textId="61A7EE44" w:rsidR="007E0E09" w:rsidRPr="002B524D" w:rsidRDefault="007E0E09" w:rsidP="00B2420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2B524D">
              <w:rPr>
                <w:sz w:val="20"/>
                <w:szCs w:val="20"/>
              </w:rPr>
              <w:t>Fire</w:t>
            </w:r>
          </w:p>
        </w:tc>
        <w:tc>
          <w:tcPr>
            <w:tcW w:w="1657" w:type="pct"/>
            <w:gridSpan w:val="2"/>
          </w:tcPr>
          <w:p w14:paraId="026C935A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The plant undergoes regular electrical inspections</w:t>
            </w:r>
          </w:p>
          <w:p w14:paraId="1A5DA5B6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The main power distribution board is RCD protected</w:t>
            </w:r>
          </w:p>
          <w:p w14:paraId="15AAEB92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Workplace inspections are conducted to identify defective items </w:t>
            </w:r>
          </w:p>
          <w:p w14:paraId="591C1036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Plant is fitted with standard on/off control panel and twist/lock-off style emergency stop switch – tested regularly</w:t>
            </w:r>
          </w:p>
          <w:p w14:paraId="21FED259" w14:textId="24A6CF18" w:rsidR="007E0E09" w:rsidRPr="002B524D" w:rsidRDefault="007E0E09" w:rsidP="00B2420D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proofErr w:type="spellStart"/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Fire fighting</w:t>
            </w:r>
            <w:proofErr w:type="spellEnd"/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 equipment available</w:t>
            </w:r>
          </w:p>
        </w:tc>
      </w:tr>
      <w:tr w:rsidR="007E0E09" w14:paraId="4346F4ED" w14:textId="77777777" w:rsidTr="00E1161A">
        <w:tc>
          <w:tcPr>
            <w:tcW w:w="1676" w:type="pct"/>
            <w:gridSpan w:val="2"/>
            <w:shd w:val="clear" w:color="auto" w:fill="auto"/>
          </w:tcPr>
          <w:p w14:paraId="2E639FA4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t>Noise</w:t>
            </w:r>
          </w:p>
          <w:p w14:paraId="7A4B013A" w14:textId="3EF01AD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C426FCB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 xml:space="preserve">Potential hearing loss/impairment </w:t>
            </w:r>
          </w:p>
          <w:p w14:paraId="2A7B12EB" w14:textId="3BC76F60" w:rsidR="007E0E09" w:rsidRPr="002B524D" w:rsidRDefault="007E0E09" w:rsidP="00B2420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2B524D">
              <w:rPr>
                <w:sz w:val="20"/>
                <w:szCs w:val="20"/>
              </w:rPr>
              <w:t>Workers/Other cannot communicate due to noise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D088B4A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Guarding that encloses moving parts contains acoustic dampening to reduce noise levels</w:t>
            </w:r>
          </w:p>
          <w:p w14:paraId="7BD498C7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Hearing protection is available if required </w:t>
            </w:r>
          </w:p>
          <w:p w14:paraId="4E919D28" w14:textId="25F61716" w:rsidR="007E0E09" w:rsidRPr="002B524D" w:rsidRDefault="007E0E09" w:rsidP="00B2420D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color w:val="auto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Warning signs displayed in the workshop.</w:t>
            </w:r>
            <w:r w:rsidRPr="002B524D">
              <w:rPr>
                <w:rFonts w:ascii="Work Sans" w:hAnsi="Work Sans"/>
                <w:color w:val="auto"/>
                <w:sz w:val="20"/>
                <w:szCs w:val="20"/>
              </w:rPr>
              <w:t xml:space="preserve"> </w:t>
            </w:r>
          </w:p>
        </w:tc>
      </w:tr>
      <w:tr w:rsidR="007E0E09" w14:paraId="2F149855" w14:textId="77777777" w:rsidTr="00345BC2">
        <w:tc>
          <w:tcPr>
            <w:tcW w:w="1676" w:type="pct"/>
            <w:gridSpan w:val="2"/>
            <w:shd w:val="clear" w:color="auto" w:fill="auto"/>
          </w:tcPr>
          <w:p w14:paraId="6CE06628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t>Hazardous Manual Tasks</w:t>
            </w:r>
          </w:p>
          <w:p w14:paraId="77BBEB16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Incorrect storage of equipment</w:t>
            </w:r>
          </w:p>
          <w:p w14:paraId="7F36B42F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Inadequate lighting</w:t>
            </w:r>
          </w:p>
          <w:p w14:paraId="70AB5F64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Sustained or awkward postures</w:t>
            </w:r>
          </w:p>
          <w:p w14:paraId="797763F4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Vibrating equipment</w:t>
            </w:r>
          </w:p>
          <w:p w14:paraId="744285BE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 xml:space="preserve">Moving projects on/off the cutting table </w:t>
            </w:r>
          </w:p>
          <w:p w14:paraId="173B19A4" w14:textId="3711BED6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 xml:space="preserve">Limited </w:t>
            </w:r>
            <w:proofErr w:type="gramStart"/>
            <w:r w:rsidRPr="002B524D">
              <w:rPr>
                <w:sz w:val="20"/>
                <w:szCs w:val="20"/>
              </w:rPr>
              <w:t>work space</w:t>
            </w:r>
            <w:proofErr w:type="gramEnd"/>
            <w:r w:rsidRPr="002B524D">
              <w:rPr>
                <w:sz w:val="20"/>
                <w:szCs w:val="20"/>
              </w:rPr>
              <w:t xml:space="preserve"> available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ED2F87A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Bending/stooping to cut timber</w:t>
            </w:r>
          </w:p>
          <w:p w14:paraId="3E9326E7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Muscular skeletal injuries</w:t>
            </w:r>
          </w:p>
          <w:p w14:paraId="51537468" w14:textId="2E4849CE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2B524D">
              <w:rPr>
                <w:sz w:val="20"/>
                <w:szCs w:val="20"/>
              </w:rPr>
              <w:t>Sprains / strains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26442E2B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Store raw materials at appropriate height to avoid the need for bending or twisting</w:t>
            </w:r>
          </w:p>
          <w:p w14:paraId="20ABE24B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Use an unpowered roller conveyor to support large boards as they pass through the edge bander.</w:t>
            </w:r>
          </w:p>
          <w:p w14:paraId="7D151356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Plant is set at a suitable height to minimise stooping</w:t>
            </w:r>
          </w:p>
          <w:p w14:paraId="09A58CBB" w14:textId="7EF65171" w:rsidR="007E0E09" w:rsidRPr="002B524D" w:rsidRDefault="007E0E09" w:rsidP="00B2420D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Trolleys are available for moving items if required</w:t>
            </w:r>
          </w:p>
        </w:tc>
      </w:tr>
      <w:tr w:rsidR="007E0E09" w14:paraId="059F2E06" w14:textId="77777777" w:rsidTr="00E1161A">
        <w:tc>
          <w:tcPr>
            <w:tcW w:w="1676" w:type="pct"/>
            <w:gridSpan w:val="2"/>
            <w:shd w:val="clear" w:color="auto" w:fill="auto"/>
          </w:tcPr>
          <w:p w14:paraId="3AED1EA1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t>Gravity</w:t>
            </w:r>
          </w:p>
          <w:p w14:paraId="35BCE067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Slips, trips and falls</w:t>
            </w:r>
          </w:p>
          <w:p w14:paraId="29F9A80F" w14:textId="7777777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Obstructed or cluttered work area around the machine</w:t>
            </w:r>
          </w:p>
          <w:p w14:paraId="146057D0" w14:textId="69B11CB7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Slippery and uneven floor surface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AA78D71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Sprains / strains</w:t>
            </w:r>
          </w:p>
          <w:p w14:paraId="4F159490" w14:textId="151687D1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Fractures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677395AD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Maintain a clear </w:t>
            </w:r>
            <w:proofErr w:type="gramStart"/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work space</w:t>
            </w:r>
            <w:proofErr w:type="gramEnd"/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 xml:space="preserve"> in and around the machine</w:t>
            </w:r>
          </w:p>
          <w:p w14:paraId="5841F09A" w14:textId="77777777" w:rsidR="007E0E09" w:rsidRPr="002B524D" w:rsidRDefault="007E0E09" w:rsidP="007E0E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B524D">
              <w:rPr>
                <w:iCs/>
                <w:sz w:val="20"/>
                <w:szCs w:val="20"/>
              </w:rPr>
              <w:t>Provide non-slip floor surfaces that give a firm foothold</w:t>
            </w:r>
          </w:p>
          <w:p w14:paraId="74B82D37" w14:textId="77777777" w:rsidR="007E0E09" w:rsidRPr="002B524D" w:rsidRDefault="007E0E09" w:rsidP="007E0E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B524D">
              <w:rPr>
                <w:iCs/>
                <w:sz w:val="20"/>
                <w:szCs w:val="20"/>
              </w:rPr>
              <w:t>Appropriate non-slip footwear to be worn</w:t>
            </w:r>
          </w:p>
          <w:p w14:paraId="09F13587" w14:textId="58AB9F0D" w:rsidR="007E0E09" w:rsidRPr="002B524D" w:rsidRDefault="007E0E09" w:rsidP="00B242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2B524D">
              <w:rPr>
                <w:iCs/>
                <w:sz w:val="20"/>
                <w:szCs w:val="20"/>
              </w:rPr>
              <w:t>Regular housekeeping</w:t>
            </w:r>
          </w:p>
        </w:tc>
      </w:tr>
      <w:tr w:rsidR="007E0E09" w14:paraId="11F76953" w14:textId="77777777" w:rsidTr="00E1161A">
        <w:tc>
          <w:tcPr>
            <w:tcW w:w="1676" w:type="pct"/>
            <w:gridSpan w:val="2"/>
            <w:shd w:val="clear" w:color="auto" w:fill="auto"/>
          </w:tcPr>
          <w:p w14:paraId="4B018A2B" w14:textId="77777777" w:rsidR="007E0E09" w:rsidRPr="002B524D" w:rsidRDefault="007E0E09" w:rsidP="007E0E09">
            <w:pPr>
              <w:rPr>
                <w:b/>
                <w:sz w:val="20"/>
                <w:szCs w:val="20"/>
              </w:rPr>
            </w:pPr>
            <w:r w:rsidRPr="002B524D">
              <w:rPr>
                <w:b/>
                <w:sz w:val="20"/>
                <w:szCs w:val="20"/>
              </w:rPr>
              <w:t>Airborne Contaminants</w:t>
            </w:r>
          </w:p>
          <w:p w14:paraId="6F4AA688" w14:textId="6028E296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Dust &amp; vapours (poorly maintained ventilation / extraction system)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9ADCCCF" w14:textId="77777777" w:rsidR="007E0E09" w:rsidRPr="002B524D" w:rsidRDefault="007E0E09" w:rsidP="007E0E09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  <w:rPr>
                <w:sz w:val="20"/>
                <w:szCs w:val="20"/>
              </w:rPr>
            </w:pPr>
            <w:r w:rsidRPr="002B524D">
              <w:rPr>
                <w:sz w:val="20"/>
                <w:szCs w:val="20"/>
              </w:rPr>
              <w:t>Respiratory illnesses</w:t>
            </w:r>
          </w:p>
          <w:p w14:paraId="1DE3935D" w14:textId="2B96FAD1" w:rsidR="007E0E09" w:rsidRPr="002B524D" w:rsidRDefault="007E0E09" w:rsidP="002B524D">
            <w:pPr>
              <w:numPr>
                <w:ilvl w:val="0"/>
                <w:numId w:val="44"/>
              </w:numPr>
              <w:spacing w:after="0" w:line="240" w:lineRule="auto"/>
              <w:ind w:left="459" w:hanging="284"/>
            </w:pPr>
            <w:r w:rsidRPr="002B524D">
              <w:rPr>
                <w:sz w:val="20"/>
                <w:szCs w:val="20"/>
              </w:rPr>
              <w:t>Eye irritation</w:t>
            </w:r>
          </w:p>
        </w:tc>
        <w:tc>
          <w:tcPr>
            <w:tcW w:w="1657" w:type="pct"/>
            <w:gridSpan w:val="2"/>
            <w:shd w:val="clear" w:color="auto" w:fill="auto"/>
          </w:tcPr>
          <w:p w14:paraId="5A20E0B1" w14:textId="77777777" w:rsidR="007E0E09" w:rsidRPr="002B524D" w:rsidRDefault="007E0E09" w:rsidP="007E0E09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2B524D">
              <w:rPr>
                <w:rFonts w:ascii="Work Sans" w:hAnsi="Work Sans"/>
                <w:i w:val="0"/>
                <w:color w:val="auto"/>
                <w:sz w:val="20"/>
                <w:szCs w:val="20"/>
              </w:rPr>
              <w:t>Provide and maintain local exhaust ventilation.  Ensure fumes from hot glue are extracted away from the operator</w:t>
            </w:r>
          </w:p>
          <w:p w14:paraId="3A58CC0E" w14:textId="77777777" w:rsidR="007E0E09" w:rsidRPr="002B524D" w:rsidRDefault="007E0E09" w:rsidP="007E0E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B524D">
              <w:rPr>
                <w:iCs/>
                <w:sz w:val="20"/>
                <w:szCs w:val="20"/>
              </w:rPr>
              <w:t>Wear personal protective equipment (PPE) such as face masks, safety glasses</w:t>
            </w:r>
          </w:p>
          <w:p w14:paraId="7B99022F" w14:textId="77777777" w:rsidR="007E0E09" w:rsidRPr="002B524D" w:rsidRDefault="007E0E09" w:rsidP="007E0E0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B524D">
              <w:rPr>
                <w:iCs/>
                <w:sz w:val="20"/>
                <w:szCs w:val="20"/>
              </w:rPr>
              <w:t>Regularly vacuum dust and sawdust</w:t>
            </w:r>
          </w:p>
          <w:p w14:paraId="3E991640" w14:textId="37F5C1C1" w:rsidR="007E0E09" w:rsidRPr="002B524D" w:rsidRDefault="007E0E09" w:rsidP="00B2420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2B524D">
              <w:rPr>
                <w:iCs/>
                <w:sz w:val="20"/>
                <w:szCs w:val="20"/>
              </w:rPr>
              <w:t>NOTE: DO NOT use compressed air to remove dust from skin or clothing</w:t>
            </w:r>
          </w:p>
        </w:tc>
      </w:tr>
      <w:tr w:rsidR="007E0E09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38C978C0" w:rsidR="007E0E09" w:rsidRPr="002B524D" w:rsidRDefault="007E0E09" w:rsidP="007E0E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389EA269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94E61" w14:textId="5003B0B3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E0E09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242A3917" w:rsidR="007E0E09" w:rsidRPr="002B524D" w:rsidRDefault="007E0E09" w:rsidP="007E0E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E0E09" w14:paraId="3FD0124B" w14:textId="77777777" w:rsidTr="000C2B60">
        <w:tc>
          <w:tcPr>
            <w:tcW w:w="1676" w:type="pct"/>
            <w:gridSpan w:val="2"/>
            <w:shd w:val="clear" w:color="auto" w:fill="auto"/>
          </w:tcPr>
          <w:p w14:paraId="04961C08" w14:textId="77777777" w:rsidR="007E0E09" w:rsidRPr="002B524D" w:rsidRDefault="007E0E09" w:rsidP="007E0E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16C38E9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E0E09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7E0E09" w:rsidRPr="002B524D" w:rsidRDefault="007E0E09" w:rsidP="007E0E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7E0E09" w:rsidRPr="002B524D" w:rsidRDefault="007E0E09" w:rsidP="007E0E0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2B524D">
        <w:trPr>
          <w:trHeight w:val="6326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B2420D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59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B524D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241FD89D" w:rsidR="00A461A1" w:rsidRDefault="00B242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2C3BCA25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CFD0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23144935" name="Picture 123144935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0958050E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B524D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4FB"/>
    <w:multiLevelType w:val="hybridMultilevel"/>
    <w:tmpl w:val="8CA64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68C"/>
    <w:multiLevelType w:val="hybridMultilevel"/>
    <w:tmpl w:val="5CACC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44B59"/>
    <w:multiLevelType w:val="hybridMultilevel"/>
    <w:tmpl w:val="9878A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03FFE"/>
    <w:multiLevelType w:val="hybridMultilevel"/>
    <w:tmpl w:val="4DB815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A1EFE"/>
    <w:multiLevelType w:val="hybridMultilevel"/>
    <w:tmpl w:val="615EC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01B49"/>
    <w:multiLevelType w:val="hybridMultilevel"/>
    <w:tmpl w:val="D13A30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339FC"/>
    <w:multiLevelType w:val="hybridMultilevel"/>
    <w:tmpl w:val="68423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6166A"/>
    <w:multiLevelType w:val="hybridMultilevel"/>
    <w:tmpl w:val="18249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443F1E"/>
    <w:multiLevelType w:val="hybridMultilevel"/>
    <w:tmpl w:val="6AFCD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050F4"/>
    <w:multiLevelType w:val="hybridMultilevel"/>
    <w:tmpl w:val="3F1C9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7498B"/>
    <w:multiLevelType w:val="hybridMultilevel"/>
    <w:tmpl w:val="4A6A2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FD0095"/>
    <w:multiLevelType w:val="hybridMultilevel"/>
    <w:tmpl w:val="E20A4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7E625849"/>
    <w:multiLevelType w:val="hybridMultilevel"/>
    <w:tmpl w:val="4684C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03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33"/>
  </w:num>
  <w:num w:numId="3" w16cid:durableId="847332313">
    <w:abstractNumId w:val="26"/>
  </w:num>
  <w:num w:numId="4" w16cid:durableId="1850562679">
    <w:abstractNumId w:val="26"/>
  </w:num>
  <w:num w:numId="5" w16cid:durableId="585457671">
    <w:abstractNumId w:val="26"/>
  </w:num>
  <w:num w:numId="6" w16cid:durableId="508253953">
    <w:abstractNumId w:val="26"/>
  </w:num>
  <w:num w:numId="7" w16cid:durableId="668141638">
    <w:abstractNumId w:val="26"/>
  </w:num>
  <w:num w:numId="8" w16cid:durableId="1181814534">
    <w:abstractNumId w:val="26"/>
  </w:num>
  <w:num w:numId="9" w16cid:durableId="344211743">
    <w:abstractNumId w:val="26"/>
  </w:num>
  <w:num w:numId="10" w16cid:durableId="686255131">
    <w:abstractNumId w:val="11"/>
  </w:num>
  <w:num w:numId="11" w16cid:durableId="1316495436">
    <w:abstractNumId w:val="19"/>
  </w:num>
  <w:num w:numId="12" w16cid:durableId="1756854908">
    <w:abstractNumId w:val="17"/>
  </w:num>
  <w:num w:numId="13" w16cid:durableId="954752126">
    <w:abstractNumId w:val="7"/>
  </w:num>
  <w:num w:numId="14" w16cid:durableId="1734042924">
    <w:abstractNumId w:val="16"/>
  </w:num>
  <w:num w:numId="15" w16cid:durableId="1146512461">
    <w:abstractNumId w:val="21"/>
  </w:num>
  <w:num w:numId="16" w16cid:durableId="1398939881">
    <w:abstractNumId w:val="24"/>
  </w:num>
  <w:num w:numId="17" w16cid:durableId="1488933105">
    <w:abstractNumId w:val="38"/>
  </w:num>
  <w:num w:numId="18" w16cid:durableId="1944223531">
    <w:abstractNumId w:val="32"/>
  </w:num>
  <w:num w:numId="19" w16cid:durableId="2710481">
    <w:abstractNumId w:val="1"/>
  </w:num>
  <w:num w:numId="20" w16cid:durableId="1151940793">
    <w:abstractNumId w:val="22"/>
  </w:num>
  <w:num w:numId="21" w16cid:durableId="1479227688">
    <w:abstractNumId w:val="3"/>
  </w:num>
  <w:num w:numId="22" w16cid:durableId="373236272">
    <w:abstractNumId w:val="28"/>
  </w:num>
  <w:num w:numId="23" w16cid:durableId="1154761645">
    <w:abstractNumId w:val="0"/>
  </w:num>
  <w:num w:numId="24" w16cid:durableId="268894873">
    <w:abstractNumId w:val="9"/>
  </w:num>
  <w:num w:numId="25" w16cid:durableId="241762435">
    <w:abstractNumId w:val="27"/>
  </w:num>
  <w:num w:numId="26" w16cid:durableId="14657">
    <w:abstractNumId w:val="18"/>
  </w:num>
  <w:num w:numId="27" w16cid:durableId="943070723">
    <w:abstractNumId w:val="25"/>
  </w:num>
  <w:num w:numId="28" w16cid:durableId="1963924838">
    <w:abstractNumId w:val="23"/>
  </w:num>
  <w:num w:numId="29" w16cid:durableId="660036921">
    <w:abstractNumId w:val="37"/>
  </w:num>
  <w:num w:numId="30" w16cid:durableId="1837190790">
    <w:abstractNumId w:val="13"/>
  </w:num>
  <w:num w:numId="31" w16cid:durableId="661935326">
    <w:abstractNumId w:val="30"/>
  </w:num>
  <w:num w:numId="32" w16cid:durableId="574432949">
    <w:abstractNumId w:val="10"/>
  </w:num>
  <w:num w:numId="33" w16cid:durableId="1513296588">
    <w:abstractNumId w:val="4"/>
  </w:num>
  <w:num w:numId="34" w16cid:durableId="28258929">
    <w:abstractNumId w:val="8"/>
  </w:num>
  <w:num w:numId="35" w16cid:durableId="612371702">
    <w:abstractNumId w:val="29"/>
  </w:num>
  <w:num w:numId="36" w16cid:durableId="1309555446">
    <w:abstractNumId w:val="6"/>
  </w:num>
  <w:num w:numId="37" w16cid:durableId="1621911509">
    <w:abstractNumId w:val="40"/>
  </w:num>
  <w:num w:numId="38" w16cid:durableId="1895000365">
    <w:abstractNumId w:val="5"/>
  </w:num>
  <w:num w:numId="39" w16cid:durableId="258753439">
    <w:abstractNumId w:val="43"/>
  </w:num>
  <w:num w:numId="40" w16cid:durableId="1124154076">
    <w:abstractNumId w:val="14"/>
  </w:num>
  <w:num w:numId="41" w16cid:durableId="1228297498">
    <w:abstractNumId w:val="34"/>
  </w:num>
  <w:num w:numId="42" w16cid:durableId="1316104651">
    <w:abstractNumId w:val="31"/>
  </w:num>
  <w:num w:numId="43" w16cid:durableId="1683312329">
    <w:abstractNumId w:val="42"/>
  </w:num>
  <w:num w:numId="44" w16cid:durableId="770584730">
    <w:abstractNumId w:val="12"/>
  </w:num>
  <w:num w:numId="45" w16cid:durableId="91897410">
    <w:abstractNumId w:val="35"/>
  </w:num>
  <w:num w:numId="46" w16cid:durableId="943197320">
    <w:abstractNumId w:val="36"/>
  </w:num>
  <w:num w:numId="47" w16cid:durableId="807893262">
    <w:abstractNumId w:val="2"/>
  </w:num>
  <w:num w:numId="48" w16cid:durableId="248856030">
    <w:abstractNumId w:val="20"/>
  </w:num>
  <w:num w:numId="49" w16cid:durableId="10491611">
    <w:abstractNumId w:val="39"/>
  </w:num>
  <w:num w:numId="50" w16cid:durableId="806701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24D"/>
    <w:rsid w:val="002B5B0D"/>
    <w:rsid w:val="002F21E7"/>
    <w:rsid w:val="00375F0B"/>
    <w:rsid w:val="003D6393"/>
    <w:rsid w:val="004757D5"/>
    <w:rsid w:val="004864F2"/>
    <w:rsid w:val="004B7BEB"/>
    <w:rsid w:val="00564C9D"/>
    <w:rsid w:val="00657208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62B2B"/>
    <w:rsid w:val="00973364"/>
    <w:rsid w:val="00A2355A"/>
    <w:rsid w:val="00A461A1"/>
    <w:rsid w:val="00AC7A7F"/>
    <w:rsid w:val="00B2420D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2025-05-05T04:25:00Z</dcterms:created>
  <dcterms:modified xsi:type="dcterms:W3CDTF">2025-05-06T02:05:00Z</dcterms:modified>
</cp:coreProperties>
</file>