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0BD7C65E" w:rsidR="00AD4256" w:rsidRDefault="00354C2E" w:rsidP="00AD4256">
      <w:pPr>
        <w:jc w:val="center"/>
        <w:rPr>
          <w:b/>
          <w:bCs/>
          <w:color w:val="533E7C" w:themeColor="accent1"/>
          <w:sz w:val="32"/>
          <w:szCs w:val="32"/>
        </w:rPr>
      </w:pPr>
      <w:r>
        <w:rPr>
          <w:b/>
          <w:bCs/>
          <w:color w:val="533E7C" w:themeColor="accent1"/>
          <w:sz w:val="32"/>
          <w:szCs w:val="32"/>
        </w:rPr>
        <w:t>Occupational Violence Information</w:t>
      </w:r>
    </w:p>
    <w:p w14:paraId="6D87A6D7" w14:textId="77777777" w:rsidR="00354C2E" w:rsidRPr="00354C2E" w:rsidRDefault="00354C2E" w:rsidP="00354C2E">
      <w:pPr>
        <w:autoSpaceDE w:val="0"/>
        <w:autoSpaceDN w:val="0"/>
        <w:adjustRightInd w:val="0"/>
        <w:spacing w:after="120"/>
        <w:jc w:val="center"/>
        <w:rPr>
          <w:rFonts w:ascii="Noto Serif Armenian Light" w:hAnsi="Noto Serif Armenian Light" w:cs="Arial"/>
          <w:b/>
          <w:color w:val="533E7C" w:themeColor="accent1"/>
          <w:sz w:val="36"/>
          <w:szCs w:val="18"/>
          <w:lang w:eastAsia="en-AU"/>
        </w:rPr>
      </w:pPr>
      <w:r w:rsidRPr="00354C2E">
        <w:rPr>
          <w:rFonts w:ascii="Noto Serif Armenian Light" w:hAnsi="Noto Serif Armenian Light" w:cs="Arial"/>
          <w:b/>
          <w:color w:val="533E7C" w:themeColor="accent1"/>
          <w:sz w:val="36"/>
          <w:szCs w:val="18"/>
          <w:lang w:eastAsia="en-AU"/>
        </w:rPr>
        <w:t>WORKPLACE RISK FACTORS</w:t>
      </w:r>
    </w:p>
    <w:p w14:paraId="08187813" w14:textId="77777777" w:rsidR="00354C2E" w:rsidRPr="00354C2E" w:rsidRDefault="00354C2E" w:rsidP="00354C2E">
      <w:pPr>
        <w:autoSpaceDE w:val="0"/>
        <w:autoSpaceDN w:val="0"/>
        <w:adjustRightInd w:val="0"/>
        <w:spacing w:after="120"/>
        <w:jc w:val="center"/>
        <w:rPr>
          <w:rFonts w:ascii="Noto Serif Armenian Light" w:hAnsi="Noto Serif Armenian Light" w:cs="Arial"/>
          <w:b/>
          <w:color w:val="533E7C" w:themeColor="accent1"/>
          <w:sz w:val="24"/>
          <w:szCs w:val="24"/>
          <w:lang w:eastAsia="en-AU"/>
        </w:rPr>
      </w:pPr>
      <w:r w:rsidRPr="00354C2E">
        <w:rPr>
          <w:rFonts w:ascii="Noto Serif Armenian Light" w:hAnsi="Noto Serif Armenian Light" w:cs="Arial"/>
          <w:b/>
          <w:color w:val="533E7C" w:themeColor="accent1"/>
          <w:sz w:val="24"/>
          <w:szCs w:val="24"/>
          <w:lang w:eastAsia="en-AU"/>
        </w:rPr>
        <w:t xml:space="preserve">Risk Management – Identifying hazards and assessing </w:t>
      </w:r>
      <w:proofErr w:type="gramStart"/>
      <w:r w:rsidRPr="00354C2E">
        <w:rPr>
          <w:rFonts w:ascii="Noto Serif Armenian Light" w:hAnsi="Noto Serif Armenian Light" w:cs="Arial"/>
          <w:b/>
          <w:color w:val="533E7C" w:themeColor="accent1"/>
          <w:sz w:val="24"/>
          <w:szCs w:val="24"/>
          <w:lang w:eastAsia="en-AU"/>
        </w:rPr>
        <w:t>risks</w:t>
      </w:r>
      <w:proofErr w:type="gramEnd"/>
    </w:p>
    <w:p w14:paraId="2DC32F05" w14:textId="77777777" w:rsidR="00354C2E" w:rsidRPr="00354C2E" w:rsidRDefault="00354C2E" w:rsidP="00354C2E">
      <w:pPr>
        <w:autoSpaceDE w:val="0"/>
        <w:autoSpaceDN w:val="0"/>
        <w:adjustRightInd w:val="0"/>
        <w:spacing w:after="120"/>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Work related violence hazards generally arise </w:t>
      </w:r>
      <w:proofErr w:type="gramStart"/>
      <w:r w:rsidRPr="00354C2E">
        <w:rPr>
          <w:rFonts w:ascii="Noto Serif Armenian Light" w:hAnsi="Noto Serif Armenian Light" w:cs="Arial"/>
          <w:szCs w:val="24"/>
          <w:lang w:val="en-US"/>
        </w:rPr>
        <w:t>as a result of</w:t>
      </w:r>
      <w:proofErr w:type="gramEnd"/>
      <w:r w:rsidRPr="00354C2E">
        <w:rPr>
          <w:rFonts w:ascii="Noto Serif Armenian Light" w:hAnsi="Noto Serif Armenian Light" w:cs="Arial"/>
          <w:szCs w:val="24"/>
          <w:lang w:val="en-US"/>
        </w:rPr>
        <w:t>:</w:t>
      </w:r>
    </w:p>
    <w:p w14:paraId="33EF9C8C"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The work environment</w:t>
      </w:r>
    </w:p>
    <w:p w14:paraId="0A557683"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The work tasks and how they are carried </w:t>
      </w:r>
      <w:proofErr w:type="gramStart"/>
      <w:r w:rsidRPr="00354C2E">
        <w:rPr>
          <w:rFonts w:ascii="Noto Serif Armenian Light" w:hAnsi="Noto Serif Armenian Light" w:cs="Arial"/>
          <w:szCs w:val="24"/>
          <w:lang w:val="en-US"/>
        </w:rPr>
        <w:t>out</w:t>
      </w:r>
      <w:proofErr w:type="gramEnd"/>
    </w:p>
    <w:p w14:paraId="0BB0364B"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The way work is designed and </w:t>
      </w:r>
      <w:proofErr w:type="gramStart"/>
      <w:r w:rsidRPr="00354C2E">
        <w:rPr>
          <w:rFonts w:ascii="Noto Serif Armenian Light" w:hAnsi="Noto Serif Armenian Light" w:cs="Arial"/>
          <w:szCs w:val="24"/>
          <w:lang w:val="en-US"/>
        </w:rPr>
        <w:t>managed</w:t>
      </w:r>
      <w:proofErr w:type="gramEnd"/>
    </w:p>
    <w:p w14:paraId="021F7F4A" w14:textId="77777777" w:rsidR="00354C2E" w:rsidRPr="00354C2E" w:rsidRDefault="00354C2E" w:rsidP="00354C2E">
      <w:pPr>
        <w:autoSpaceDE w:val="0"/>
        <w:autoSpaceDN w:val="0"/>
        <w:adjustRightInd w:val="0"/>
        <w:spacing w:after="120"/>
        <w:rPr>
          <w:rFonts w:ascii="Noto Serif Armenian Light" w:hAnsi="Noto Serif Armenian Light" w:cs="Arial"/>
          <w:szCs w:val="24"/>
          <w:lang w:val="en-US"/>
        </w:rPr>
      </w:pPr>
      <w:r w:rsidRPr="00354C2E">
        <w:rPr>
          <w:rFonts w:ascii="Noto Serif Armenian Light" w:hAnsi="Noto Serif Armenian Light" w:cs="Arial"/>
          <w:szCs w:val="24"/>
          <w:lang w:val="en-US"/>
        </w:rPr>
        <w:t>Typical hazards that could give rise to work related violence include:</w:t>
      </w:r>
    </w:p>
    <w:p w14:paraId="0D62FB86"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Handling cash, </w:t>
      </w:r>
      <w:proofErr w:type="gramStart"/>
      <w:r w:rsidRPr="00354C2E">
        <w:rPr>
          <w:rFonts w:ascii="Noto Serif Armenian Light" w:hAnsi="Noto Serif Armenian Light" w:cs="Arial"/>
          <w:szCs w:val="24"/>
          <w:lang w:val="en-US"/>
        </w:rPr>
        <w:t>drugs</w:t>
      </w:r>
      <w:proofErr w:type="gramEnd"/>
      <w:r w:rsidRPr="00354C2E">
        <w:rPr>
          <w:rFonts w:ascii="Noto Serif Armenian Light" w:hAnsi="Noto Serif Armenian Light" w:cs="Arial"/>
          <w:szCs w:val="24"/>
          <w:lang w:val="en-US"/>
        </w:rPr>
        <w:t xml:space="preserve"> or valuables</w:t>
      </w:r>
    </w:p>
    <w:p w14:paraId="2957FBA8"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Working alone, working in isolation, working in the </w:t>
      </w:r>
      <w:proofErr w:type="gramStart"/>
      <w:r w:rsidRPr="00354C2E">
        <w:rPr>
          <w:rFonts w:ascii="Noto Serif Armenian Light" w:hAnsi="Noto Serif Armenian Light" w:cs="Arial"/>
          <w:szCs w:val="24"/>
          <w:lang w:val="en-US"/>
        </w:rPr>
        <w:t>community</w:t>
      </w:r>
      <w:proofErr w:type="gramEnd"/>
      <w:r w:rsidRPr="00354C2E">
        <w:rPr>
          <w:rFonts w:ascii="Noto Serif Armenian Light" w:hAnsi="Noto Serif Armenian Light" w:cs="Arial"/>
          <w:szCs w:val="24"/>
          <w:lang w:val="en-US"/>
        </w:rPr>
        <w:t xml:space="preserve"> and working at night</w:t>
      </w:r>
    </w:p>
    <w:p w14:paraId="2F5E1A73"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Providing services to distressed, angry or incarcerated </w:t>
      </w:r>
      <w:proofErr w:type="gramStart"/>
      <w:r w:rsidRPr="00354C2E">
        <w:rPr>
          <w:rFonts w:ascii="Noto Serif Armenian Light" w:hAnsi="Noto Serif Armenian Light" w:cs="Arial"/>
          <w:szCs w:val="24"/>
          <w:lang w:val="en-US"/>
        </w:rPr>
        <w:t>people</w:t>
      </w:r>
      <w:proofErr w:type="gramEnd"/>
    </w:p>
    <w:p w14:paraId="48296D0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Enforcement activities.</w:t>
      </w:r>
    </w:p>
    <w:p w14:paraId="784817FA" w14:textId="77777777" w:rsidR="00354C2E" w:rsidRPr="00354C2E" w:rsidRDefault="00354C2E" w:rsidP="00354C2E">
      <w:pPr>
        <w:autoSpaceDE w:val="0"/>
        <w:autoSpaceDN w:val="0"/>
        <w:adjustRightInd w:val="0"/>
        <w:spacing w:after="120"/>
        <w:rPr>
          <w:rFonts w:ascii="Noto Serif Armenian Light" w:hAnsi="Noto Serif Armenian Light" w:cs="Arial"/>
          <w:szCs w:val="24"/>
          <w:lang w:val="en-US"/>
        </w:rPr>
      </w:pPr>
      <w:r w:rsidRPr="00354C2E">
        <w:rPr>
          <w:rFonts w:ascii="Noto Serif Armenian Light" w:hAnsi="Noto Serif Armenian Light" w:cs="Arial"/>
          <w:szCs w:val="24"/>
          <w:lang w:val="en-US"/>
        </w:rPr>
        <w:t>Sometimes, a worker may be deterred from reporting a violent incident because:</w:t>
      </w:r>
    </w:p>
    <w:p w14:paraId="00CCD6BF"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It is thought to be “part of the job</w:t>
      </w:r>
      <w:proofErr w:type="gramStart"/>
      <w:r w:rsidRPr="00354C2E">
        <w:rPr>
          <w:rFonts w:ascii="Noto Serif Armenian Light" w:hAnsi="Noto Serif Armenian Light" w:cs="Arial"/>
          <w:szCs w:val="24"/>
          <w:lang w:val="en-US"/>
        </w:rPr>
        <w:t>”</w:t>
      </w:r>
      <w:proofErr w:type="gramEnd"/>
      <w:r w:rsidRPr="00354C2E">
        <w:rPr>
          <w:rFonts w:ascii="Noto Serif Armenian Light" w:hAnsi="Noto Serif Armenian Light" w:cs="Arial"/>
          <w:szCs w:val="24"/>
          <w:lang w:val="en-US"/>
        </w:rPr>
        <w:t xml:space="preserve"> and nothing can be done about it</w:t>
      </w:r>
    </w:p>
    <w:p w14:paraId="4D5719DA"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The worker believes that only “serious incidents” are to be </w:t>
      </w:r>
      <w:proofErr w:type="gramStart"/>
      <w:r w:rsidRPr="00354C2E">
        <w:rPr>
          <w:rFonts w:ascii="Noto Serif Armenian Light" w:hAnsi="Noto Serif Armenian Light" w:cs="Arial"/>
          <w:szCs w:val="24"/>
          <w:lang w:val="en-US"/>
        </w:rPr>
        <w:t>reported</w:t>
      </w:r>
      <w:proofErr w:type="gramEnd"/>
    </w:p>
    <w:p w14:paraId="2187B071"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There is a perception that nothing will happen if the incident is </w:t>
      </w:r>
      <w:proofErr w:type="gramStart"/>
      <w:r w:rsidRPr="00354C2E">
        <w:rPr>
          <w:rFonts w:ascii="Noto Serif Armenian Light" w:hAnsi="Noto Serif Armenian Light" w:cs="Arial"/>
          <w:szCs w:val="24"/>
          <w:lang w:val="en-US"/>
        </w:rPr>
        <w:t>reported</w:t>
      </w:r>
      <w:proofErr w:type="gramEnd"/>
    </w:p>
    <w:p w14:paraId="6D88A1BC"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The worker believes they will be blamed for the </w:t>
      </w:r>
      <w:proofErr w:type="gramStart"/>
      <w:r w:rsidRPr="00354C2E">
        <w:rPr>
          <w:rFonts w:ascii="Noto Serif Armenian Light" w:hAnsi="Noto Serif Armenian Light" w:cs="Arial"/>
          <w:szCs w:val="24"/>
          <w:lang w:val="en-US"/>
        </w:rPr>
        <w:t>incident</w:t>
      </w:r>
      <w:proofErr w:type="gramEnd"/>
    </w:p>
    <w:p w14:paraId="2DB19C7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The reporting process is time consuming and </w:t>
      </w:r>
      <w:proofErr w:type="gramStart"/>
      <w:r w:rsidRPr="00354C2E">
        <w:rPr>
          <w:rFonts w:ascii="Noto Serif Armenian Light" w:hAnsi="Noto Serif Armenian Light" w:cs="Arial"/>
          <w:szCs w:val="24"/>
          <w:lang w:val="en-US"/>
        </w:rPr>
        <w:t>complex</w:t>
      </w:r>
      <w:proofErr w:type="gramEnd"/>
    </w:p>
    <w:p w14:paraId="11CC3BC1"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They just want to forget about it.</w:t>
      </w:r>
    </w:p>
    <w:p w14:paraId="631D0944" w14:textId="77777777" w:rsidR="00354C2E" w:rsidRPr="00354C2E" w:rsidRDefault="00354C2E" w:rsidP="00354C2E">
      <w:pPr>
        <w:autoSpaceDE w:val="0"/>
        <w:autoSpaceDN w:val="0"/>
        <w:adjustRightInd w:val="0"/>
        <w:spacing w:after="120"/>
        <w:rPr>
          <w:rFonts w:ascii="Noto Serif Armenian Light" w:hAnsi="Noto Serif Armenian Light" w:cs="Arial"/>
          <w:szCs w:val="24"/>
          <w:lang w:val="en-US"/>
        </w:rPr>
      </w:pPr>
      <w:r w:rsidRPr="00354C2E">
        <w:rPr>
          <w:rFonts w:ascii="Noto Serif Armenian Light" w:hAnsi="Noto Serif Armenian Light" w:cs="Arial"/>
          <w:szCs w:val="24"/>
          <w:lang w:val="en-US"/>
        </w:rPr>
        <w:t>To determine if violence is a potential hazard in the workplace:</w:t>
      </w:r>
    </w:p>
    <w:p w14:paraId="6BF971B5"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Talk with HSR’s, WHS Committee, workers, customers and </w:t>
      </w:r>
      <w:proofErr w:type="gramStart"/>
      <w:r w:rsidRPr="00354C2E">
        <w:rPr>
          <w:rFonts w:ascii="Noto Serif Armenian Light" w:hAnsi="Noto Serif Armenian Light" w:cs="Arial"/>
          <w:szCs w:val="24"/>
          <w:lang w:val="en-US"/>
        </w:rPr>
        <w:t>clients</w:t>
      </w:r>
      <w:proofErr w:type="gramEnd"/>
    </w:p>
    <w:p w14:paraId="5B8C1E32"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Walk through and inspect the </w:t>
      </w:r>
      <w:proofErr w:type="gramStart"/>
      <w:r w:rsidRPr="00354C2E">
        <w:rPr>
          <w:rFonts w:ascii="Noto Serif Armenian Light" w:hAnsi="Noto Serif Armenian Light" w:cs="Arial"/>
          <w:szCs w:val="24"/>
          <w:lang w:val="en-US"/>
        </w:rPr>
        <w:t>workplace</w:t>
      </w:r>
      <w:proofErr w:type="gramEnd"/>
    </w:p>
    <w:p w14:paraId="296F3E4E"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Review workers compensation claims</w:t>
      </w:r>
    </w:p>
    <w:p w14:paraId="2BB5FD85"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Refer to industry standards and </w:t>
      </w:r>
      <w:proofErr w:type="gramStart"/>
      <w:r w:rsidRPr="00354C2E">
        <w:rPr>
          <w:rFonts w:ascii="Noto Serif Armenian Light" w:hAnsi="Noto Serif Armenian Light" w:cs="Arial"/>
          <w:szCs w:val="24"/>
          <w:lang w:val="en-US"/>
        </w:rPr>
        <w:t>guidelines</w:t>
      </w:r>
      <w:proofErr w:type="gramEnd"/>
    </w:p>
    <w:p w14:paraId="7FCBA038"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Review the hazard and incident </w:t>
      </w:r>
      <w:proofErr w:type="gramStart"/>
      <w:r w:rsidRPr="00354C2E">
        <w:rPr>
          <w:rFonts w:ascii="Noto Serif Armenian Light" w:hAnsi="Noto Serif Armenian Light" w:cs="Arial"/>
          <w:szCs w:val="24"/>
          <w:lang w:val="en-US"/>
        </w:rPr>
        <w:t>reports</w:t>
      </w:r>
      <w:proofErr w:type="gramEnd"/>
    </w:p>
    <w:p w14:paraId="41CE7A6E" w14:textId="77777777" w:rsidR="00354C2E" w:rsidRPr="00354C2E" w:rsidRDefault="00354C2E" w:rsidP="00354C2E">
      <w:pPr>
        <w:autoSpaceDE w:val="0"/>
        <w:autoSpaceDN w:val="0"/>
        <w:adjustRightInd w:val="0"/>
        <w:spacing w:after="120"/>
        <w:rPr>
          <w:rFonts w:ascii="Noto Serif Armenian Light" w:hAnsi="Noto Serif Armenian Light" w:cs="Arial"/>
          <w:b/>
          <w:szCs w:val="24"/>
          <w:lang w:val="en-US"/>
        </w:rPr>
      </w:pPr>
      <w:r w:rsidRPr="00354C2E">
        <w:rPr>
          <w:rFonts w:ascii="Noto Serif Armenian Light" w:hAnsi="Noto Serif Armenian Light" w:cs="Arial"/>
          <w:b/>
          <w:szCs w:val="24"/>
          <w:lang w:val="en-US"/>
        </w:rPr>
        <w:t xml:space="preserve">Controlling the Risks </w:t>
      </w:r>
    </w:p>
    <w:p w14:paraId="293BB1FE" w14:textId="77777777" w:rsidR="00354C2E" w:rsidRPr="00354C2E" w:rsidRDefault="00354C2E" w:rsidP="00354C2E">
      <w:pPr>
        <w:autoSpaceDE w:val="0"/>
        <w:autoSpaceDN w:val="0"/>
        <w:adjustRightInd w:val="0"/>
        <w:spacing w:after="120"/>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Risk control measures should be selected </w:t>
      </w:r>
      <w:proofErr w:type="gramStart"/>
      <w:r w:rsidRPr="00354C2E">
        <w:rPr>
          <w:rFonts w:ascii="Noto Serif Armenian Light" w:hAnsi="Noto Serif Armenian Light" w:cs="Arial"/>
          <w:szCs w:val="24"/>
          <w:lang w:val="en-US"/>
        </w:rPr>
        <w:t>on the basis of</w:t>
      </w:r>
      <w:proofErr w:type="gramEnd"/>
      <w:r w:rsidRPr="00354C2E">
        <w:rPr>
          <w:rFonts w:ascii="Noto Serif Armenian Light" w:hAnsi="Noto Serif Armenian Light" w:cs="Arial"/>
          <w:szCs w:val="24"/>
          <w:lang w:val="en-US"/>
        </w:rPr>
        <w:t xml:space="preserve"> highest protection and most reliability.</w:t>
      </w:r>
    </w:p>
    <w:p w14:paraId="7228238E" w14:textId="77777777" w:rsidR="00354C2E" w:rsidRPr="00354C2E" w:rsidRDefault="00354C2E" w:rsidP="00354C2E">
      <w:pPr>
        <w:autoSpaceDE w:val="0"/>
        <w:autoSpaceDN w:val="0"/>
        <w:adjustRightInd w:val="0"/>
        <w:spacing w:after="120"/>
        <w:rPr>
          <w:rFonts w:ascii="Noto Serif Armenian Light" w:hAnsi="Noto Serif Armenian Light" w:cs="Arial"/>
          <w:szCs w:val="24"/>
          <w:lang w:val="en-US"/>
        </w:rPr>
      </w:pPr>
      <w:r w:rsidRPr="00354C2E">
        <w:rPr>
          <w:rFonts w:ascii="Noto Serif Armenian Light" w:hAnsi="Noto Serif Armenian Light" w:cs="Arial"/>
          <w:szCs w:val="24"/>
          <w:lang w:val="en-US"/>
        </w:rPr>
        <w:t>Physical Environment – multiple control measures should be used:</w:t>
      </w:r>
    </w:p>
    <w:p w14:paraId="08E8E6F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bCs/>
          <w:szCs w:val="24"/>
          <w:lang w:val="en-US"/>
        </w:rPr>
        <w:t xml:space="preserve">Ensure the </w:t>
      </w:r>
      <w:r w:rsidRPr="00354C2E">
        <w:rPr>
          <w:rFonts w:ascii="Noto Serif Armenian Light" w:hAnsi="Noto Serif Armenian Light" w:cs="Arial"/>
          <w:szCs w:val="24"/>
          <w:lang w:val="en-US"/>
        </w:rPr>
        <w:t>building</w:t>
      </w:r>
      <w:r w:rsidRPr="00354C2E">
        <w:rPr>
          <w:rFonts w:ascii="Noto Serif Armenian Light" w:hAnsi="Noto Serif Armenian Light" w:cs="Arial"/>
          <w:bCs/>
          <w:szCs w:val="24"/>
          <w:lang w:val="en-US"/>
        </w:rPr>
        <w:t xml:space="preserve"> is secure, maintained and fit for </w:t>
      </w:r>
      <w:proofErr w:type="gramStart"/>
      <w:r w:rsidRPr="00354C2E">
        <w:rPr>
          <w:rFonts w:ascii="Noto Serif Armenian Light" w:hAnsi="Noto Serif Armenian Light" w:cs="Arial"/>
          <w:bCs/>
          <w:szCs w:val="24"/>
          <w:lang w:val="en-US"/>
        </w:rPr>
        <w:t>purpose</w:t>
      </w:r>
      <w:proofErr w:type="gramEnd"/>
    </w:p>
    <w:p w14:paraId="69F14641"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bCs/>
          <w:szCs w:val="24"/>
          <w:lang w:val="en-US"/>
        </w:rPr>
        <w:lastRenderedPageBreak/>
        <w:t xml:space="preserve">Use </w:t>
      </w:r>
      <w:r w:rsidRPr="00354C2E">
        <w:rPr>
          <w:rFonts w:ascii="Noto Serif Armenian Light" w:hAnsi="Noto Serif Armenian Light" w:cs="Arial"/>
          <w:szCs w:val="24"/>
          <w:lang w:val="en-US"/>
        </w:rPr>
        <w:t xml:space="preserve">security measures such as CCTV, anti-jump screens and timber </w:t>
      </w:r>
      <w:proofErr w:type="gramStart"/>
      <w:r w:rsidRPr="00354C2E">
        <w:rPr>
          <w:rFonts w:ascii="Noto Serif Armenian Light" w:hAnsi="Noto Serif Armenian Light" w:cs="Arial"/>
          <w:szCs w:val="24"/>
          <w:lang w:val="en-US"/>
        </w:rPr>
        <w:t>safes</w:t>
      </w:r>
      <w:proofErr w:type="gramEnd"/>
    </w:p>
    <w:p w14:paraId="6821121D"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Separate workers from the public where possible, for example with protective barriers or screens</w:t>
      </w:r>
    </w:p>
    <w:p w14:paraId="57C0CEF5"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Control access to the site and vulnerable areas</w:t>
      </w:r>
    </w:p>
    <w:p w14:paraId="1AD0607A"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Prevent public access to the site when people work alone or at </w:t>
      </w:r>
      <w:proofErr w:type="gramStart"/>
      <w:r w:rsidRPr="00354C2E">
        <w:rPr>
          <w:rFonts w:ascii="Noto Serif Armenian Light" w:hAnsi="Noto Serif Armenian Light" w:cs="Arial"/>
          <w:szCs w:val="24"/>
          <w:lang w:val="en-US"/>
        </w:rPr>
        <w:t>night</w:t>
      </w:r>
      <w:proofErr w:type="gramEnd"/>
    </w:p>
    <w:p w14:paraId="4711E922"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Ensure workers can see who is coming into the site and can restrict access if </w:t>
      </w:r>
      <w:proofErr w:type="gramStart"/>
      <w:r w:rsidRPr="00354C2E">
        <w:rPr>
          <w:rFonts w:ascii="Noto Serif Armenian Light" w:hAnsi="Noto Serif Armenian Light" w:cs="Arial"/>
          <w:szCs w:val="24"/>
          <w:lang w:val="en-US"/>
        </w:rPr>
        <w:t>necessary</w:t>
      </w:r>
      <w:proofErr w:type="gramEnd"/>
    </w:p>
    <w:p w14:paraId="15299BC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Fit communication and alarm systems and ensure they are regularly maintained and </w:t>
      </w:r>
      <w:proofErr w:type="gramStart"/>
      <w:r w:rsidRPr="00354C2E">
        <w:rPr>
          <w:rFonts w:ascii="Noto Serif Armenian Light" w:hAnsi="Noto Serif Armenian Light" w:cs="Arial"/>
          <w:szCs w:val="24"/>
          <w:lang w:val="en-US"/>
        </w:rPr>
        <w:t>tested</w:t>
      </w:r>
      <w:proofErr w:type="gramEnd"/>
    </w:p>
    <w:p w14:paraId="78495C95"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Limit the amount of cash, valuables and drugs held on the </w:t>
      </w:r>
      <w:proofErr w:type="gramStart"/>
      <w:r w:rsidRPr="00354C2E">
        <w:rPr>
          <w:rFonts w:ascii="Noto Serif Armenian Light" w:hAnsi="Noto Serif Armenian Light" w:cs="Arial"/>
          <w:szCs w:val="24"/>
          <w:lang w:val="en-US"/>
        </w:rPr>
        <w:t>site</w:t>
      </w:r>
      <w:proofErr w:type="gramEnd"/>
    </w:p>
    <w:p w14:paraId="3171AAAE"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Store cash, </w:t>
      </w:r>
      <w:proofErr w:type="gramStart"/>
      <w:r w:rsidRPr="00354C2E">
        <w:rPr>
          <w:rFonts w:ascii="Noto Serif Armenian Light" w:hAnsi="Noto Serif Armenian Light" w:cs="Arial"/>
          <w:szCs w:val="24"/>
          <w:lang w:val="en-US"/>
        </w:rPr>
        <w:t>valuables</w:t>
      </w:r>
      <w:proofErr w:type="gramEnd"/>
      <w:r w:rsidRPr="00354C2E">
        <w:rPr>
          <w:rFonts w:ascii="Noto Serif Armenian Light" w:hAnsi="Noto Serif Armenian Light" w:cs="Arial"/>
          <w:szCs w:val="24"/>
          <w:lang w:val="en-US"/>
        </w:rPr>
        <w:t xml:space="preserve"> and drugs securely</w:t>
      </w:r>
    </w:p>
    <w:p w14:paraId="70AD9413"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szCs w:val="24"/>
          <w:lang w:val="en-US"/>
        </w:rPr>
        <w:t>Develop and</w:t>
      </w:r>
      <w:r w:rsidRPr="00354C2E">
        <w:rPr>
          <w:rFonts w:ascii="Noto Serif Armenian Light" w:hAnsi="Noto Serif Armenian Light" w:cs="Arial"/>
          <w:bCs/>
          <w:szCs w:val="24"/>
          <w:lang w:val="en-US"/>
        </w:rPr>
        <w:t xml:space="preserve"> implement cash handling procedures, for example, electronic funds transfer only, locked drop safes, carry small amounts of cash, vary banking times and display “limited cash held” </w:t>
      </w:r>
      <w:proofErr w:type="gramStart"/>
      <w:r w:rsidRPr="00354C2E">
        <w:rPr>
          <w:rFonts w:ascii="Noto Serif Armenian Light" w:hAnsi="Noto Serif Armenian Light" w:cs="Arial"/>
          <w:bCs/>
          <w:szCs w:val="24"/>
          <w:lang w:val="en-US"/>
        </w:rPr>
        <w:t>signs</w:t>
      </w:r>
      <w:proofErr w:type="gramEnd"/>
    </w:p>
    <w:p w14:paraId="4E1685F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Prevent access to dangerous implements of objects that could be thrown or used to inure </w:t>
      </w:r>
      <w:proofErr w:type="gramStart"/>
      <w:r w:rsidRPr="00354C2E">
        <w:rPr>
          <w:rFonts w:ascii="Noto Serif Armenian Light" w:hAnsi="Noto Serif Armenian Light" w:cs="Arial"/>
          <w:szCs w:val="24"/>
          <w:lang w:val="en-US"/>
        </w:rPr>
        <w:t>someone</w:t>
      </w:r>
      <w:proofErr w:type="gramEnd"/>
    </w:p>
    <w:p w14:paraId="511DAE9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Use internal and external lighting to assist </w:t>
      </w:r>
      <w:proofErr w:type="gramStart"/>
      <w:r w:rsidRPr="00354C2E">
        <w:rPr>
          <w:rFonts w:ascii="Noto Serif Armenian Light" w:hAnsi="Noto Serif Armenian Light" w:cs="Arial"/>
          <w:szCs w:val="24"/>
          <w:lang w:val="en-US"/>
        </w:rPr>
        <w:t>visibility</w:t>
      </w:r>
      <w:proofErr w:type="gramEnd"/>
    </w:p>
    <w:p w14:paraId="7ABFC599"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Provide a safe retreat for workers and others so they can avoid violent </w:t>
      </w:r>
      <w:proofErr w:type="gramStart"/>
      <w:r w:rsidRPr="00354C2E">
        <w:rPr>
          <w:rFonts w:ascii="Noto Serif Armenian Light" w:hAnsi="Noto Serif Armenian Light" w:cs="Arial"/>
          <w:szCs w:val="24"/>
          <w:lang w:val="en-US"/>
        </w:rPr>
        <w:t>situations</w:t>
      </w:r>
      <w:proofErr w:type="gramEnd"/>
    </w:p>
    <w:p w14:paraId="2A0C6A41"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Arrange furniture and partitions to allow good visibility of services and avoid restrictive </w:t>
      </w:r>
      <w:proofErr w:type="gramStart"/>
      <w:r w:rsidRPr="00354C2E">
        <w:rPr>
          <w:rFonts w:ascii="Noto Serif Armenian Light" w:hAnsi="Noto Serif Armenian Light" w:cs="Arial"/>
          <w:szCs w:val="24"/>
          <w:lang w:val="en-US"/>
        </w:rPr>
        <w:t>movement</w:t>
      </w:r>
      <w:proofErr w:type="gramEnd"/>
    </w:p>
    <w:p w14:paraId="39551A3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szCs w:val="24"/>
          <w:lang w:val="en-US"/>
        </w:rPr>
        <w:t>Use appropriate</w:t>
      </w:r>
      <w:r w:rsidRPr="00354C2E">
        <w:rPr>
          <w:rFonts w:ascii="Noto Serif Armenian Light" w:hAnsi="Noto Serif Armenian Light" w:cs="Arial"/>
          <w:bCs/>
          <w:szCs w:val="24"/>
          <w:lang w:val="en-US"/>
        </w:rPr>
        <w:t xml:space="preserve"> signage to direct clients and </w:t>
      </w:r>
      <w:proofErr w:type="gramStart"/>
      <w:r w:rsidRPr="00354C2E">
        <w:rPr>
          <w:rFonts w:ascii="Noto Serif Armenian Light" w:hAnsi="Noto Serif Armenian Light" w:cs="Arial"/>
          <w:bCs/>
          <w:szCs w:val="24"/>
          <w:lang w:val="en-US"/>
        </w:rPr>
        <w:t>visitors</w:t>
      </w:r>
      <w:proofErr w:type="gramEnd"/>
    </w:p>
    <w:p w14:paraId="10DB0786" w14:textId="77777777" w:rsidR="00354C2E" w:rsidRPr="00354C2E" w:rsidRDefault="00354C2E" w:rsidP="00354C2E">
      <w:pPr>
        <w:autoSpaceDE w:val="0"/>
        <w:autoSpaceDN w:val="0"/>
        <w:adjustRightInd w:val="0"/>
        <w:spacing w:after="120"/>
        <w:rPr>
          <w:rFonts w:ascii="Noto Serif Armenian Light" w:hAnsi="Noto Serif Armenian Light" w:cs="Arial"/>
          <w:b/>
          <w:szCs w:val="24"/>
          <w:lang w:val="en-US"/>
        </w:rPr>
      </w:pPr>
      <w:r w:rsidRPr="00354C2E">
        <w:rPr>
          <w:rFonts w:ascii="Noto Serif Armenian Light" w:hAnsi="Noto Serif Armenian Light" w:cs="Arial"/>
          <w:b/>
          <w:szCs w:val="24"/>
          <w:lang w:val="en-US"/>
        </w:rPr>
        <w:t>Operational procedures and work systems – prevention measures include:</w:t>
      </w:r>
    </w:p>
    <w:p w14:paraId="3DBC4FDC"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Documented process for client compatibility and suitability assessment – (this may include where appropriate, criteria for clients not to be accepted)</w:t>
      </w:r>
    </w:p>
    <w:p w14:paraId="7C507CE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Method/s for intake assessment of client which include screening for </w:t>
      </w:r>
      <w:proofErr w:type="gramStart"/>
      <w:r w:rsidRPr="00354C2E">
        <w:rPr>
          <w:rFonts w:ascii="Noto Serif Armenian Light" w:hAnsi="Noto Serif Armenian Light" w:cs="Arial"/>
          <w:szCs w:val="24"/>
          <w:lang w:val="en-US"/>
        </w:rPr>
        <w:t>aggression</w:t>
      </w:r>
      <w:proofErr w:type="gramEnd"/>
    </w:p>
    <w:p w14:paraId="36D42C1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Protocols for regular handover and information exchange with workers, other agencies, </w:t>
      </w:r>
      <w:proofErr w:type="gramStart"/>
      <w:r w:rsidRPr="00354C2E">
        <w:rPr>
          <w:rFonts w:ascii="Noto Serif Armenian Light" w:hAnsi="Noto Serif Armenian Light" w:cs="Arial"/>
          <w:szCs w:val="24"/>
          <w:lang w:val="en-US"/>
        </w:rPr>
        <w:t>carers</w:t>
      </w:r>
      <w:proofErr w:type="gramEnd"/>
      <w:r w:rsidRPr="00354C2E">
        <w:rPr>
          <w:rFonts w:ascii="Noto Serif Armenian Light" w:hAnsi="Noto Serif Armenian Light" w:cs="Arial"/>
          <w:szCs w:val="24"/>
          <w:lang w:val="en-US"/>
        </w:rPr>
        <w:t xml:space="preserve"> and service providers</w:t>
      </w:r>
    </w:p>
    <w:p w14:paraId="04AC528A"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Reporting system records incidents and near misses, and incidents are investigated/</w:t>
      </w:r>
      <w:proofErr w:type="gramStart"/>
      <w:r w:rsidRPr="00354C2E">
        <w:rPr>
          <w:rFonts w:ascii="Noto Serif Armenian Light" w:hAnsi="Noto Serif Armenian Light" w:cs="Arial"/>
          <w:szCs w:val="24"/>
          <w:lang w:val="en-US"/>
        </w:rPr>
        <w:t>reviewed</w:t>
      </w:r>
      <w:proofErr w:type="gramEnd"/>
    </w:p>
    <w:p w14:paraId="61E725FD"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Workplace policy outlining that appropriate action will be taken to protect workers, clients, visitors and others from violence at </w:t>
      </w:r>
      <w:proofErr w:type="gramStart"/>
      <w:r w:rsidRPr="00354C2E">
        <w:rPr>
          <w:rFonts w:ascii="Noto Serif Armenian Light" w:hAnsi="Noto Serif Armenian Light" w:cs="Arial"/>
          <w:szCs w:val="24"/>
          <w:lang w:val="en-US"/>
        </w:rPr>
        <w:t>work</w:t>
      </w:r>
      <w:proofErr w:type="gramEnd"/>
    </w:p>
    <w:p w14:paraId="7BA93B0A"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Work practices are evaluated to see if service delivery methods contribute to </w:t>
      </w:r>
      <w:proofErr w:type="gramStart"/>
      <w:r w:rsidRPr="00354C2E">
        <w:rPr>
          <w:rFonts w:ascii="Noto Serif Armenian Light" w:hAnsi="Noto Serif Armenian Light" w:cs="Arial"/>
          <w:szCs w:val="24"/>
          <w:lang w:val="en-US"/>
        </w:rPr>
        <w:t>aggression</w:t>
      </w:r>
      <w:proofErr w:type="gramEnd"/>
    </w:p>
    <w:p w14:paraId="264AF08F"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Responsible serving of alcohol policy and practices</w:t>
      </w:r>
    </w:p>
    <w:p w14:paraId="23FB769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Operational procedures for work performed in uncontrolled </w:t>
      </w:r>
      <w:proofErr w:type="gramStart"/>
      <w:r w:rsidRPr="00354C2E">
        <w:rPr>
          <w:rFonts w:ascii="Noto Serif Armenian Light" w:hAnsi="Noto Serif Armenian Light" w:cs="Arial"/>
          <w:szCs w:val="24"/>
          <w:lang w:val="en-US"/>
        </w:rPr>
        <w:t>environments</w:t>
      </w:r>
      <w:proofErr w:type="gramEnd"/>
    </w:p>
    <w:p w14:paraId="01015421"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szCs w:val="24"/>
          <w:lang w:val="en-US"/>
        </w:rPr>
        <w:t>Operational</w:t>
      </w:r>
      <w:r w:rsidRPr="00354C2E">
        <w:rPr>
          <w:rFonts w:ascii="Noto Serif Armenian Light" w:hAnsi="Noto Serif Armenian Light" w:cs="Arial"/>
          <w:bCs/>
          <w:szCs w:val="24"/>
          <w:lang w:val="en-US"/>
        </w:rPr>
        <w:t xml:space="preserve"> procedures for working in </w:t>
      </w:r>
      <w:proofErr w:type="gramStart"/>
      <w:r w:rsidRPr="00354C2E">
        <w:rPr>
          <w:rFonts w:ascii="Noto Serif Armenian Light" w:hAnsi="Noto Serif Armenian Light" w:cs="Arial"/>
          <w:bCs/>
          <w:szCs w:val="24"/>
          <w:lang w:val="en-US"/>
        </w:rPr>
        <w:t>isolation</w:t>
      </w:r>
      <w:proofErr w:type="gramEnd"/>
    </w:p>
    <w:p w14:paraId="2B051E3A"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bCs/>
          <w:szCs w:val="24"/>
          <w:lang w:val="en-US"/>
        </w:rPr>
        <w:t xml:space="preserve">Cash </w:t>
      </w:r>
      <w:r w:rsidRPr="00354C2E">
        <w:rPr>
          <w:rFonts w:ascii="Noto Serif Armenian Light" w:hAnsi="Noto Serif Armenian Light" w:cs="Arial"/>
          <w:szCs w:val="24"/>
          <w:lang w:val="en-US"/>
        </w:rPr>
        <w:t>handling</w:t>
      </w:r>
      <w:r w:rsidRPr="00354C2E">
        <w:rPr>
          <w:rFonts w:ascii="Noto Serif Armenian Light" w:hAnsi="Noto Serif Armenian Light" w:cs="Arial"/>
          <w:bCs/>
          <w:szCs w:val="24"/>
          <w:lang w:val="en-US"/>
        </w:rPr>
        <w:t xml:space="preserve"> procedures</w:t>
      </w:r>
    </w:p>
    <w:p w14:paraId="7E655F4D"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lastRenderedPageBreak/>
        <w:t xml:space="preserve">Operational procedures for opening and closing the </w:t>
      </w:r>
      <w:proofErr w:type="gramStart"/>
      <w:r w:rsidRPr="00354C2E">
        <w:rPr>
          <w:rFonts w:ascii="Noto Serif Armenian Light" w:hAnsi="Noto Serif Armenian Light" w:cs="Arial"/>
          <w:szCs w:val="24"/>
          <w:lang w:val="en-US"/>
        </w:rPr>
        <w:t>business</w:t>
      </w:r>
      <w:proofErr w:type="gramEnd"/>
    </w:p>
    <w:p w14:paraId="1205F636"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Workers are monitored when working in uncontrolled environments (e.g. the community)</w:t>
      </w:r>
    </w:p>
    <w:p w14:paraId="09C340C6"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proofErr w:type="spellStart"/>
      <w:r w:rsidRPr="00354C2E">
        <w:rPr>
          <w:rFonts w:ascii="Noto Serif Armenian Light" w:hAnsi="Noto Serif Armenian Light" w:cs="Arial"/>
          <w:szCs w:val="24"/>
          <w:lang w:val="en-US"/>
        </w:rPr>
        <w:t>Behaviours</w:t>
      </w:r>
      <w:proofErr w:type="spellEnd"/>
      <w:r w:rsidRPr="00354C2E">
        <w:rPr>
          <w:rFonts w:ascii="Noto Serif Armenian Light" w:hAnsi="Noto Serif Armenian Light" w:cs="Arial"/>
          <w:szCs w:val="24"/>
          <w:lang w:val="en-US"/>
        </w:rPr>
        <w:t xml:space="preserve"> and what triggers them are identified and strategies to avoid/address them are </w:t>
      </w:r>
      <w:proofErr w:type="gramStart"/>
      <w:r w:rsidRPr="00354C2E">
        <w:rPr>
          <w:rFonts w:ascii="Noto Serif Armenian Light" w:hAnsi="Noto Serif Armenian Light" w:cs="Arial"/>
          <w:szCs w:val="24"/>
          <w:lang w:val="en-US"/>
        </w:rPr>
        <w:t>implemented</w:t>
      </w:r>
      <w:proofErr w:type="gramEnd"/>
    </w:p>
    <w:p w14:paraId="2298A68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Planned and structured activities for clients</w:t>
      </w:r>
    </w:p>
    <w:p w14:paraId="55393E2B"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Procedures to review </w:t>
      </w:r>
      <w:proofErr w:type="spellStart"/>
      <w:r w:rsidRPr="00354C2E">
        <w:rPr>
          <w:rFonts w:ascii="Noto Serif Armenian Light" w:hAnsi="Noto Serif Armenian Light" w:cs="Arial"/>
          <w:szCs w:val="24"/>
          <w:lang w:val="en-US"/>
        </w:rPr>
        <w:t>behaviour</w:t>
      </w:r>
      <w:proofErr w:type="spellEnd"/>
      <w:r w:rsidRPr="00354C2E">
        <w:rPr>
          <w:rFonts w:ascii="Noto Serif Armenian Light" w:hAnsi="Noto Serif Armenian Light" w:cs="Arial"/>
          <w:szCs w:val="24"/>
          <w:lang w:val="en-US"/>
        </w:rPr>
        <w:t xml:space="preserve"> and treatment </w:t>
      </w:r>
      <w:proofErr w:type="gramStart"/>
      <w:r w:rsidRPr="00354C2E">
        <w:rPr>
          <w:rFonts w:ascii="Noto Serif Armenian Light" w:hAnsi="Noto Serif Armenian Light" w:cs="Arial"/>
          <w:szCs w:val="24"/>
          <w:lang w:val="en-US"/>
        </w:rPr>
        <w:t>programs</w:t>
      </w:r>
      <w:proofErr w:type="gramEnd"/>
    </w:p>
    <w:p w14:paraId="1012C925"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Where client is known to have history of aggression, a management plan is in place that has been developed in consultation with appropriately qualified </w:t>
      </w:r>
      <w:proofErr w:type="gramStart"/>
      <w:r w:rsidRPr="00354C2E">
        <w:rPr>
          <w:rFonts w:ascii="Noto Serif Armenian Light" w:hAnsi="Noto Serif Armenian Light" w:cs="Arial"/>
          <w:szCs w:val="24"/>
          <w:lang w:val="en-US"/>
        </w:rPr>
        <w:t>people</w:t>
      </w:r>
      <w:proofErr w:type="gramEnd"/>
    </w:p>
    <w:p w14:paraId="3BBB5BE5"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szCs w:val="24"/>
          <w:lang w:val="en-US"/>
        </w:rPr>
        <w:t xml:space="preserve">There is a policy on the ongoing treatment of clients considered aggressive or abusive e.g.: </w:t>
      </w:r>
      <w:proofErr w:type="spellStart"/>
      <w:r w:rsidRPr="00354C2E">
        <w:rPr>
          <w:rFonts w:ascii="Noto Serif Armenian Light" w:hAnsi="Noto Serif Armenian Light" w:cs="Arial"/>
          <w:szCs w:val="24"/>
          <w:lang w:val="en-US"/>
        </w:rPr>
        <w:t>behavioural</w:t>
      </w:r>
      <w:proofErr w:type="spellEnd"/>
      <w:r w:rsidRPr="00354C2E">
        <w:rPr>
          <w:rFonts w:ascii="Noto Serif Armenian Light" w:hAnsi="Noto Serif Armenian Light" w:cs="Arial"/>
          <w:bCs/>
          <w:szCs w:val="24"/>
          <w:lang w:val="en-US"/>
        </w:rPr>
        <w:t xml:space="preserve"> or treatment contracts (a statement developed by the treatment facility signed by representatives of the facility and the patient. It sets out the basis on which the client will be treated or continue to receive treatment)</w:t>
      </w:r>
    </w:p>
    <w:p w14:paraId="1DC136A9" w14:textId="77777777" w:rsidR="00354C2E" w:rsidRPr="00354C2E" w:rsidRDefault="00354C2E" w:rsidP="00354C2E">
      <w:pPr>
        <w:autoSpaceDE w:val="0"/>
        <w:autoSpaceDN w:val="0"/>
        <w:adjustRightInd w:val="0"/>
        <w:spacing w:after="120"/>
        <w:rPr>
          <w:rFonts w:ascii="Noto Serif Armenian Light" w:hAnsi="Noto Serif Armenian Light" w:cs="Arial"/>
          <w:b/>
          <w:szCs w:val="24"/>
          <w:lang w:val="en-US"/>
        </w:rPr>
      </w:pPr>
      <w:r w:rsidRPr="00354C2E">
        <w:rPr>
          <w:rFonts w:ascii="Noto Serif Armenian Light" w:hAnsi="Noto Serif Armenian Light" w:cs="Arial"/>
          <w:b/>
          <w:szCs w:val="24"/>
          <w:lang w:val="en-US"/>
        </w:rPr>
        <w:t>Training – prevention principles</w:t>
      </w:r>
    </w:p>
    <w:p w14:paraId="185ABC67" w14:textId="77777777" w:rsidR="00354C2E" w:rsidRPr="00354C2E" w:rsidRDefault="00354C2E" w:rsidP="00354C2E">
      <w:pPr>
        <w:autoSpaceDE w:val="0"/>
        <w:autoSpaceDN w:val="0"/>
        <w:adjustRightInd w:val="0"/>
        <w:spacing w:after="120"/>
        <w:rPr>
          <w:rFonts w:ascii="Noto Serif Armenian Light" w:hAnsi="Noto Serif Armenian Light" w:cs="Arial"/>
          <w:bCs/>
          <w:szCs w:val="24"/>
          <w:lang w:val="en-US"/>
        </w:rPr>
      </w:pPr>
      <w:r w:rsidRPr="00354C2E">
        <w:rPr>
          <w:rFonts w:ascii="Noto Serif Armenian Light" w:hAnsi="Noto Serif Armenian Light" w:cs="Arial"/>
          <w:bCs/>
          <w:szCs w:val="24"/>
          <w:lang w:val="en-US"/>
        </w:rPr>
        <w:t xml:space="preserve">The </w:t>
      </w:r>
      <w:proofErr w:type="spellStart"/>
      <w:r w:rsidRPr="00354C2E">
        <w:rPr>
          <w:rFonts w:ascii="Noto Serif Armenian Light" w:hAnsi="Noto Serif Armenian Light" w:cs="Arial"/>
          <w:bCs/>
          <w:szCs w:val="24"/>
          <w:lang w:val="en-US"/>
        </w:rPr>
        <w:t>organisation</w:t>
      </w:r>
      <w:proofErr w:type="spellEnd"/>
      <w:r w:rsidRPr="00354C2E">
        <w:rPr>
          <w:rFonts w:ascii="Noto Serif Armenian Light" w:hAnsi="Noto Serif Armenian Light" w:cs="Arial"/>
          <w:bCs/>
          <w:szCs w:val="24"/>
          <w:lang w:val="en-US"/>
        </w:rPr>
        <w:t xml:space="preserve"> should consider the training needs of all </w:t>
      </w:r>
      <w:proofErr w:type="gramStart"/>
      <w:r w:rsidRPr="00354C2E">
        <w:rPr>
          <w:rFonts w:ascii="Noto Serif Armenian Light" w:hAnsi="Noto Serif Armenian Light" w:cs="Arial"/>
          <w:bCs/>
          <w:szCs w:val="24"/>
          <w:lang w:val="en-US"/>
        </w:rPr>
        <w:t>workers, and</w:t>
      </w:r>
      <w:proofErr w:type="gramEnd"/>
      <w:r w:rsidRPr="00354C2E">
        <w:rPr>
          <w:rFonts w:ascii="Noto Serif Armenian Light" w:hAnsi="Noto Serif Armenian Light" w:cs="Arial"/>
          <w:bCs/>
          <w:szCs w:val="24"/>
          <w:lang w:val="en-US"/>
        </w:rPr>
        <w:t xml:space="preserve"> undertake training needs assessment /analysis and review. </w:t>
      </w:r>
      <w:proofErr w:type="spellStart"/>
      <w:r w:rsidRPr="00354C2E">
        <w:rPr>
          <w:rFonts w:ascii="Noto Serif Armenian Light" w:hAnsi="Noto Serif Armenian Light" w:cs="Arial"/>
          <w:bCs/>
          <w:szCs w:val="24"/>
          <w:lang w:val="en-US"/>
        </w:rPr>
        <w:t>Organisations</w:t>
      </w:r>
      <w:proofErr w:type="spellEnd"/>
      <w:r w:rsidRPr="00354C2E">
        <w:rPr>
          <w:rFonts w:ascii="Noto Serif Armenian Light" w:hAnsi="Noto Serif Armenian Light" w:cs="Arial"/>
          <w:bCs/>
          <w:szCs w:val="24"/>
          <w:lang w:val="en-US"/>
        </w:rPr>
        <w:t xml:space="preserve"> need to identify appropriate levels of training in relation to violence for all workers.  Retraining and reinforcement should be included in the </w:t>
      </w:r>
      <w:proofErr w:type="spellStart"/>
      <w:r w:rsidRPr="00354C2E">
        <w:rPr>
          <w:rFonts w:ascii="Noto Serif Armenian Light" w:hAnsi="Noto Serif Armenian Light" w:cs="Arial"/>
          <w:bCs/>
          <w:szCs w:val="24"/>
          <w:lang w:val="en-US"/>
        </w:rPr>
        <w:t>Organisation’s</w:t>
      </w:r>
      <w:proofErr w:type="spellEnd"/>
      <w:r w:rsidRPr="00354C2E">
        <w:rPr>
          <w:rFonts w:ascii="Noto Serif Armenian Light" w:hAnsi="Noto Serif Armenian Light" w:cs="Arial"/>
          <w:bCs/>
          <w:szCs w:val="24"/>
          <w:lang w:val="en-US"/>
        </w:rPr>
        <w:t xml:space="preserve"> training plan/schedule.</w:t>
      </w:r>
    </w:p>
    <w:p w14:paraId="6BFA6813" w14:textId="77777777" w:rsidR="00354C2E" w:rsidRPr="00354C2E" w:rsidRDefault="00354C2E" w:rsidP="00354C2E">
      <w:pPr>
        <w:autoSpaceDE w:val="0"/>
        <w:autoSpaceDN w:val="0"/>
        <w:adjustRightInd w:val="0"/>
        <w:spacing w:after="120"/>
        <w:rPr>
          <w:rFonts w:ascii="Noto Serif Armenian Light" w:hAnsi="Noto Serif Armenian Light" w:cs="Arial"/>
          <w:bCs/>
          <w:szCs w:val="24"/>
          <w:lang w:val="en-US"/>
        </w:rPr>
      </w:pPr>
      <w:r w:rsidRPr="00354C2E">
        <w:rPr>
          <w:rFonts w:ascii="Noto Serif Armenian Light" w:hAnsi="Noto Serif Armenian Light" w:cs="Arial"/>
          <w:bCs/>
          <w:szCs w:val="24"/>
          <w:lang w:val="en-US"/>
        </w:rPr>
        <w:t>Training that may be relevant includes:</w:t>
      </w:r>
    </w:p>
    <w:p w14:paraId="007784A3"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induction in all aspects of violence prevention prior to commencement of placement</w:t>
      </w:r>
    </w:p>
    <w:p w14:paraId="04280BB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the workplace policy and procedures (including emergency response)</w:t>
      </w:r>
    </w:p>
    <w:p w14:paraId="0F55AB7F"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understanding client condition/disability/triggers/care and </w:t>
      </w:r>
      <w:proofErr w:type="spellStart"/>
      <w:r w:rsidRPr="00354C2E">
        <w:rPr>
          <w:rFonts w:ascii="Noto Serif Armenian Light" w:hAnsi="Noto Serif Armenian Light" w:cs="Arial"/>
          <w:szCs w:val="24"/>
          <w:lang w:val="en-US"/>
        </w:rPr>
        <w:t>behaviour</w:t>
      </w:r>
      <w:proofErr w:type="spellEnd"/>
      <w:r w:rsidRPr="00354C2E">
        <w:rPr>
          <w:rFonts w:ascii="Noto Serif Armenian Light" w:hAnsi="Noto Serif Armenian Light" w:cs="Arial"/>
          <w:szCs w:val="24"/>
          <w:lang w:val="en-US"/>
        </w:rPr>
        <w:t xml:space="preserve"> management plans</w:t>
      </w:r>
    </w:p>
    <w:p w14:paraId="64A0E176"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de-escalating aggression</w:t>
      </w:r>
    </w:p>
    <w:p w14:paraId="0AF660E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positive </w:t>
      </w:r>
      <w:proofErr w:type="spellStart"/>
      <w:r w:rsidRPr="00354C2E">
        <w:rPr>
          <w:rFonts w:ascii="Noto Serif Armenian Light" w:hAnsi="Noto Serif Armenian Light" w:cs="Arial"/>
          <w:szCs w:val="24"/>
          <w:lang w:val="en-US"/>
        </w:rPr>
        <w:t>behaviour</w:t>
      </w:r>
      <w:proofErr w:type="spellEnd"/>
      <w:r w:rsidRPr="00354C2E">
        <w:rPr>
          <w:rFonts w:ascii="Noto Serif Armenian Light" w:hAnsi="Noto Serif Armenian Light" w:cs="Arial"/>
          <w:szCs w:val="24"/>
          <w:lang w:val="en-US"/>
        </w:rPr>
        <w:t xml:space="preserve"> strategies and managing </w:t>
      </w:r>
      <w:proofErr w:type="spellStart"/>
      <w:r w:rsidRPr="00354C2E">
        <w:rPr>
          <w:rFonts w:ascii="Noto Serif Armenian Light" w:hAnsi="Noto Serif Armenian Light" w:cs="Arial"/>
          <w:szCs w:val="24"/>
          <w:lang w:val="en-US"/>
        </w:rPr>
        <w:t>behaviours</w:t>
      </w:r>
      <w:proofErr w:type="spellEnd"/>
      <w:r w:rsidRPr="00354C2E">
        <w:rPr>
          <w:rFonts w:ascii="Noto Serif Armenian Light" w:hAnsi="Noto Serif Armenian Light" w:cs="Arial"/>
          <w:szCs w:val="24"/>
          <w:lang w:val="en-US"/>
        </w:rPr>
        <w:t xml:space="preserve"> of </w:t>
      </w:r>
      <w:proofErr w:type="gramStart"/>
      <w:r w:rsidRPr="00354C2E">
        <w:rPr>
          <w:rFonts w:ascii="Noto Serif Armenian Light" w:hAnsi="Noto Serif Armenian Light" w:cs="Arial"/>
          <w:szCs w:val="24"/>
          <w:lang w:val="en-US"/>
        </w:rPr>
        <w:t>concern</w:t>
      </w:r>
      <w:proofErr w:type="gramEnd"/>
    </w:p>
    <w:p w14:paraId="28EFBB89"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szCs w:val="24"/>
          <w:lang w:val="en-US"/>
        </w:rPr>
        <w:t>breakaway</w:t>
      </w:r>
      <w:r w:rsidRPr="00354C2E">
        <w:rPr>
          <w:rFonts w:ascii="Noto Serif Armenian Light" w:hAnsi="Noto Serif Armenian Light" w:cs="Arial"/>
          <w:bCs/>
          <w:szCs w:val="24"/>
          <w:lang w:val="en-US"/>
        </w:rPr>
        <w:t xml:space="preserve"> techniques</w:t>
      </w:r>
    </w:p>
    <w:p w14:paraId="0B95402A" w14:textId="77777777" w:rsidR="00354C2E" w:rsidRPr="00354C2E" w:rsidRDefault="00354C2E" w:rsidP="00354C2E">
      <w:pPr>
        <w:autoSpaceDE w:val="0"/>
        <w:autoSpaceDN w:val="0"/>
        <w:adjustRightInd w:val="0"/>
        <w:spacing w:after="120"/>
        <w:rPr>
          <w:rFonts w:ascii="Noto Serif Armenian Light" w:hAnsi="Noto Serif Armenian Light" w:cs="Arial"/>
          <w:b/>
          <w:szCs w:val="24"/>
          <w:lang w:val="en-US"/>
        </w:rPr>
      </w:pPr>
      <w:r w:rsidRPr="00354C2E">
        <w:rPr>
          <w:rFonts w:ascii="Noto Serif Armenian Light" w:hAnsi="Noto Serif Armenian Light" w:cs="Arial"/>
          <w:b/>
          <w:szCs w:val="24"/>
          <w:lang w:val="en-US"/>
        </w:rPr>
        <w:t>RISK CONTROL GUIDELINES</w:t>
      </w:r>
    </w:p>
    <w:p w14:paraId="77CB4B9E" w14:textId="77777777" w:rsidR="00354C2E" w:rsidRPr="00354C2E" w:rsidRDefault="00354C2E" w:rsidP="00354C2E">
      <w:pPr>
        <w:autoSpaceDE w:val="0"/>
        <w:autoSpaceDN w:val="0"/>
        <w:adjustRightInd w:val="0"/>
        <w:spacing w:after="120"/>
        <w:rPr>
          <w:rFonts w:ascii="Noto Serif Armenian Light" w:hAnsi="Noto Serif Armenian Light" w:cs="Arial"/>
          <w:b/>
          <w:szCs w:val="24"/>
          <w:lang w:val="en-US"/>
        </w:rPr>
      </w:pPr>
      <w:r w:rsidRPr="00354C2E">
        <w:rPr>
          <w:rFonts w:ascii="Noto Serif Armenian Light" w:hAnsi="Noto Serif Armenian Light" w:cs="Arial"/>
          <w:b/>
          <w:szCs w:val="24"/>
          <w:lang w:val="en-US"/>
        </w:rPr>
        <w:t>Reviewing risk control measures</w:t>
      </w:r>
    </w:p>
    <w:p w14:paraId="4D20EDB9" w14:textId="77777777" w:rsidR="00354C2E" w:rsidRPr="00354C2E" w:rsidRDefault="00354C2E" w:rsidP="00354C2E">
      <w:pPr>
        <w:autoSpaceDE w:val="0"/>
        <w:autoSpaceDN w:val="0"/>
        <w:adjustRightInd w:val="0"/>
        <w:spacing w:after="120"/>
        <w:rPr>
          <w:rFonts w:ascii="Noto Serif Armenian Light" w:hAnsi="Noto Serif Armenian Light" w:cs="Arial"/>
          <w:bCs/>
          <w:szCs w:val="24"/>
          <w:lang w:val="en-US"/>
        </w:rPr>
      </w:pPr>
      <w:r w:rsidRPr="00354C2E">
        <w:rPr>
          <w:rFonts w:ascii="Noto Serif Armenian Light" w:hAnsi="Noto Serif Armenian Light" w:cs="Arial"/>
          <w:bCs/>
          <w:szCs w:val="24"/>
          <w:lang w:val="en-US"/>
        </w:rPr>
        <w:t>A review of risk control measures should be undertaken after a work-related violence incident. This could include:</w:t>
      </w:r>
    </w:p>
    <w:p w14:paraId="034CBFD5"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bCs/>
          <w:szCs w:val="24"/>
          <w:lang w:val="en-US"/>
        </w:rPr>
        <w:t xml:space="preserve">The </w:t>
      </w:r>
      <w:r w:rsidRPr="00354C2E">
        <w:rPr>
          <w:rFonts w:ascii="Noto Serif Armenian Light" w:hAnsi="Noto Serif Armenian Light" w:cs="Arial"/>
          <w:szCs w:val="24"/>
          <w:lang w:val="en-US"/>
        </w:rPr>
        <w:t>physical work environment and security measures</w:t>
      </w:r>
    </w:p>
    <w:p w14:paraId="3267F7E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Work systems and procedures</w:t>
      </w:r>
    </w:p>
    <w:p w14:paraId="599DB16F"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Worker training and information</w:t>
      </w:r>
    </w:p>
    <w:p w14:paraId="11ACC45F"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szCs w:val="24"/>
          <w:lang w:val="en-US"/>
        </w:rPr>
        <w:t>Workplace</w:t>
      </w:r>
      <w:r w:rsidRPr="00354C2E">
        <w:rPr>
          <w:rFonts w:ascii="Noto Serif Armenian Light" w:hAnsi="Noto Serif Armenian Light" w:cs="Arial"/>
          <w:bCs/>
          <w:szCs w:val="24"/>
          <w:lang w:val="en-US"/>
        </w:rPr>
        <w:t xml:space="preserve"> consultation processes</w:t>
      </w:r>
    </w:p>
    <w:p w14:paraId="2BF62A35" w14:textId="77777777" w:rsidR="00354C2E" w:rsidRPr="00354C2E" w:rsidRDefault="00354C2E" w:rsidP="00354C2E">
      <w:pPr>
        <w:autoSpaceDE w:val="0"/>
        <w:autoSpaceDN w:val="0"/>
        <w:adjustRightInd w:val="0"/>
        <w:spacing w:after="120"/>
        <w:rPr>
          <w:rFonts w:ascii="Noto Serif Armenian Light" w:hAnsi="Noto Serif Armenian Light" w:cs="Arial"/>
          <w:b/>
          <w:bCs/>
          <w:szCs w:val="24"/>
          <w:lang w:val="en-US"/>
        </w:rPr>
      </w:pPr>
      <w:r w:rsidRPr="00354C2E">
        <w:rPr>
          <w:rFonts w:ascii="Noto Serif Armenian Light" w:hAnsi="Noto Serif Armenian Light" w:cs="Arial"/>
          <w:b/>
          <w:bCs/>
          <w:szCs w:val="24"/>
          <w:lang w:val="en-US"/>
        </w:rPr>
        <w:t>RESPONDING TO WORK – RELATED VIOLENCE</w:t>
      </w:r>
    </w:p>
    <w:p w14:paraId="1DBE07DA" w14:textId="77777777" w:rsidR="00354C2E" w:rsidRPr="00354C2E" w:rsidRDefault="00354C2E" w:rsidP="00354C2E">
      <w:pPr>
        <w:autoSpaceDE w:val="0"/>
        <w:autoSpaceDN w:val="0"/>
        <w:adjustRightInd w:val="0"/>
        <w:spacing w:after="120"/>
        <w:rPr>
          <w:rFonts w:ascii="Noto Serif Armenian Light" w:hAnsi="Noto Serif Armenian Light" w:cs="Arial"/>
          <w:bCs/>
          <w:szCs w:val="24"/>
          <w:lang w:val="en-US"/>
        </w:rPr>
      </w:pPr>
      <w:r w:rsidRPr="00354C2E">
        <w:rPr>
          <w:rFonts w:ascii="Noto Serif Armenian Light" w:hAnsi="Noto Serif Armenian Light" w:cs="Arial"/>
          <w:bCs/>
          <w:szCs w:val="24"/>
          <w:lang w:val="en-US"/>
        </w:rPr>
        <w:lastRenderedPageBreak/>
        <w:t>Responses to work related violence will vary depending on the nature and severity of the incident. Systems should be in place that document what to do at the time of, and immediately after an incident.</w:t>
      </w:r>
    </w:p>
    <w:p w14:paraId="1E3FEC72" w14:textId="77777777" w:rsidR="00354C2E" w:rsidRPr="00354C2E" w:rsidRDefault="00354C2E" w:rsidP="00354C2E">
      <w:pPr>
        <w:autoSpaceDE w:val="0"/>
        <w:autoSpaceDN w:val="0"/>
        <w:adjustRightInd w:val="0"/>
        <w:spacing w:after="120"/>
        <w:rPr>
          <w:rFonts w:ascii="Noto Serif Armenian Light" w:hAnsi="Noto Serif Armenian Light" w:cs="Arial"/>
          <w:b/>
          <w:bCs/>
          <w:szCs w:val="24"/>
          <w:lang w:val="en-US"/>
        </w:rPr>
      </w:pPr>
      <w:r w:rsidRPr="00354C2E">
        <w:rPr>
          <w:rFonts w:ascii="Noto Serif Armenian Light" w:hAnsi="Noto Serif Armenian Light" w:cs="Arial"/>
          <w:b/>
          <w:bCs/>
          <w:szCs w:val="24"/>
          <w:lang w:val="en-US"/>
        </w:rPr>
        <w:t>At the time of the incident</w:t>
      </w:r>
    </w:p>
    <w:p w14:paraId="155E9860" w14:textId="77777777" w:rsidR="00354C2E" w:rsidRPr="00354C2E" w:rsidRDefault="00354C2E" w:rsidP="00354C2E">
      <w:pPr>
        <w:autoSpaceDE w:val="0"/>
        <w:autoSpaceDN w:val="0"/>
        <w:adjustRightInd w:val="0"/>
        <w:spacing w:after="120"/>
        <w:rPr>
          <w:rFonts w:ascii="Noto Serif Armenian Light" w:hAnsi="Noto Serif Armenian Light" w:cs="Arial"/>
          <w:bCs/>
          <w:szCs w:val="24"/>
          <w:lang w:val="en-US"/>
        </w:rPr>
      </w:pPr>
      <w:r w:rsidRPr="00354C2E">
        <w:rPr>
          <w:rFonts w:ascii="Noto Serif Armenian Light" w:hAnsi="Noto Serif Armenian Light" w:cs="Arial"/>
          <w:bCs/>
          <w:szCs w:val="24"/>
          <w:lang w:val="en-US"/>
        </w:rPr>
        <w:t xml:space="preserve">During a violent </w:t>
      </w:r>
      <w:proofErr w:type="gramStart"/>
      <w:r w:rsidRPr="00354C2E">
        <w:rPr>
          <w:rFonts w:ascii="Noto Serif Armenian Light" w:hAnsi="Noto Serif Armenian Light" w:cs="Arial"/>
          <w:bCs/>
          <w:szCs w:val="24"/>
          <w:lang w:val="en-US"/>
        </w:rPr>
        <w:t>incident;</w:t>
      </w:r>
      <w:proofErr w:type="gramEnd"/>
    </w:p>
    <w:p w14:paraId="69084EE0"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bCs/>
          <w:szCs w:val="24"/>
          <w:lang w:val="en-US"/>
        </w:rPr>
        <w:t xml:space="preserve">Set </w:t>
      </w:r>
      <w:r w:rsidRPr="00354C2E">
        <w:rPr>
          <w:rFonts w:ascii="Noto Serif Armenian Light" w:hAnsi="Noto Serif Armenian Light" w:cs="Arial"/>
          <w:szCs w:val="24"/>
          <w:lang w:val="en-US"/>
        </w:rPr>
        <w:t xml:space="preserve">off a duress alarm if available otherwise communicate the need for </w:t>
      </w:r>
      <w:proofErr w:type="gramStart"/>
      <w:r w:rsidRPr="00354C2E">
        <w:rPr>
          <w:rFonts w:ascii="Noto Serif Armenian Light" w:hAnsi="Noto Serif Armenian Light" w:cs="Arial"/>
          <w:szCs w:val="24"/>
          <w:lang w:val="en-US"/>
        </w:rPr>
        <w:t>help</w:t>
      </w:r>
      <w:proofErr w:type="gramEnd"/>
    </w:p>
    <w:p w14:paraId="7EC6C375"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Follow workplace procedures for responding to </w:t>
      </w:r>
      <w:proofErr w:type="gramStart"/>
      <w:r w:rsidRPr="00354C2E">
        <w:rPr>
          <w:rFonts w:ascii="Noto Serif Armenian Light" w:hAnsi="Noto Serif Armenian Light" w:cs="Arial"/>
          <w:szCs w:val="24"/>
          <w:lang w:val="en-US"/>
        </w:rPr>
        <w:t>violence</w:t>
      </w:r>
      <w:proofErr w:type="gramEnd"/>
    </w:p>
    <w:p w14:paraId="2A4568C6"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Use calm verbal and non-verbal </w:t>
      </w:r>
      <w:proofErr w:type="gramStart"/>
      <w:r w:rsidRPr="00354C2E">
        <w:rPr>
          <w:rFonts w:ascii="Noto Serif Armenian Light" w:hAnsi="Noto Serif Armenian Light" w:cs="Arial"/>
          <w:szCs w:val="24"/>
          <w:lang w:val="en-US"/>
        </w:rPr>
        <w:t>communication</w:t>
      </w:r>
      <w:proofErr w:type="gramEnd"/>
    </w:p>
    <w:p w14:paraId="43D144C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Use verbal de-escalation and distraction </w:t>
      </w:r>
      <w:proofErr w:type="gramStart"/>
      <w:r w:rsidRPr="00354C2E">
        <w:rPr>
          <w:rFonts w:ascii="Noto Serif Armenian Light" w:hAnsi="Noto Serif Armenian Light" w:cs="Arial"/>
          <w:szCs w:val="24"/>
          <w:lang w:val="en-US"/>
        </w:rPr>
        <w:t>techniques</w:t>
      </w:r>
      <w:proofErr w:type="gramEnd"/>
    </w:p>
    <w:p w14:paraId="4E485FC2"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Seek support from other </w:t>
      </w:r>
      <w:proofErr w:type="gramStart"/>
      <w:r w:rsidRPr="00354C2E">
        <w:rPr>
          <w:rFonts w:ascii="Noto Serif Armenian Light" w:hAnsi="Noto Serif Armenian Light" w:cs="Arial"/>
          <w:szCs w:val="24"/>
          <w:lang w:val="en-US"/>
        </w:rPr>
        <w:t>staff</w:t>
      </w:r>
      <w:proofErr w:type="gramEnd"/>
    </w:p>
    <w:p w14:paraId="498E6AAB"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Ask the aggressor to leave the </w:t>
      </w:r>
      <w:proofErr w:type="gramStart"/>
      <w:r w:rsidRPr="00354C2E">
        <w:rPr>
          <w:rFonts w:ascii="Noto Serif Armenian Light" w:hAnsi="Noto Serif Armenian Light" w:cs="Arial"/>
          <w:szCs w:val="24"/>
          <w:lang w:val="en-US"/>
        </w:rPr>
        <w:t>premises</w:t>
      </w:r>
      <w:proofErr w:type="gramEnd"/>
    </w:p>
    <w:p w14:paraId="779F101D"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bCs/>
          <w:szCs w:val="24"/>
          <w:lang w:val="en-US"/>
        </w:rPr>
      </w:pPr>
      <w:r w:rsidRPr="00354C2E">
        <w:rPr>
          <w:rFonts w:ascii="Noto Serif Armenian Light" w:hAnsi="Noto Serif Armenian Light" w:cs="Arial"/>
          <w:szCs w:val="24"/>
          <w:lang w:val="en-US"/>
        </w:rPr>
        <w:t>Retreat</w:t>
      </w:r>
      <w:r w:rsidRPr="00354C2E">
        <w:rPr>
          <w:rFonts w:ascii="Noto Serif Armenian Light" w:hAnsi="Noto Serif Armenian Light" w:cs="Arial"/>
          <w:bCs/>
          <w:szCs w:val="24"/>
          <w:lang w:val="en-US"/>
        </w:rPr>
        <w:t xml:space="preserve"> to a safe location.</w:t>
      </w:r>
    </w:p>
    <w:p w14:paraId="2C3A1B40" w14:textId="77777777" w:rsidR="00354C2E" w:rsidRPr="00354C2E" w:rsidRDefault="00354C2E" w:rsidP="00354C2E">
      <w:pPr>
        <w:autoSpaceDE w:val="0"/>
        <w:autoSpaceDN w:val="0"/>
        <w:adjustRightInd w:val="0"/>
        <w:spacing w:after="120"/>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Immediately after an </w:t>
      </w:r>
      <w:proofErr w:type="gramStart"/>
      <w:r w:rsidRPr="00354C2E">
        <w:rPr>
          <w:rFonts w:ascii="Noto Serif Armenian Light" w:hAnsi="Noto Serif Armenian Light" w:cs="Arial"/>
          <w:szCs w:val="24"/>
          <w:lang w:val="en-US"/>
        </w:rPr>
        <w:t>incident;</w:t>
      </w:r>
      <w:proofErr w:type="gramEnd"/>
    </w:p>
    <w:p w14:paraId="4C3443AF"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Ensure that everyone is </w:t>
      </w:r>
      <w:proofErr w:type="gramStart"/>
      <w:r w:rsidRPr="00354C2E">
        <w:rPr>
          <w:rFonts w:ascii="Noto Serif Armenian Light" w:hAnsi="Noto Serif Armenian Light" w:cs="Arial"/>
          <w:szCs w:val="24"/>
          <w:lang w:val="en-US"/>
        </w:rPr>
        <w:t>safe</w:t>
      </w:r>
      <w:proofErr w:type="gramEnd"/>
    </w:p>
    <w:p w14:paraId="0C157DD3"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Provide first aid or urgent medical attention where </w:t>
      </w:r>
      <w:proofErr w:type="gramStart"/>
      <w:r w:rsidRPr="00354C2E">
        <w:rPr>
          <w:rFonts w:ascii="Noto Serif Armenian Light" w:hAnsi="Noto Serif Armenian Light" w:cs="Arial"/>
          <w:szCs w:val="24"/>
          <w:lang w:val="en-US"/>
        </w:rPr>
        <w:t>necessary</w:t>
      </w:r>
      <w:proofErr w:type="gramEnd"/>
    </w:p>
    <w:p w14:paraId="2F88B4B0"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Provide individual support where required, including practical, emotional and social </w:t>
      </w:r>
      <w:proofErr w:type="gramStart"/>
      <w:r w:rsidRPr="00354C2E">
        <w:rPr>
          <w:rFonts w:ascii="Noto Serif Armenian Light" w:hAnsi="Noto Serif Armenian Light" w:cs="Arial"/>
          <w:szCs w:val="24"/>
          <w:lang w:val="en-US"/>
        </w:rPr>
        <w:t>support</w:t>
      </w:r>
      <w:proofErr w:type="gramEnd"/>
    </w:p>
    <w:p w14:paraId="2A887DC9"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Report what happened, who was affected and who was </w:t>
      </w:r>
      <w:proofErr w:type="gramStart"/>
      <w:r w:rsidRPr="00354C2E">
        <w:rPr>
          <w:rFonts w:ascii="Noto Serif Armenian Light" w:hAnsi="Noto Serif Armenian Light" w:cs="Arial"/>
          <w:szCs w:val="24"/>
          <w:lang w:val="en-US"/>
        </w:rPr>
        <w:t>involved</w:t>
      </w:r>
      <w:proofErr w:type="gramEnd"/>
    </w:p>
    <w:p w14:paraId="514E4430"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Providing individual support where required, including practical and emotional </w:t>
      </w:r>
      <w:proofErr w:type="gramStart"/>
      <w:r w:rsidRPr="00354C2E">
        <w:rPr>
          <w:rFonts w:ascii="Noto Serif Armenian Light" w:hAnsi="Noto Serif Armenian Light" w:cs="Arial"/>
          <w:szCs w:val="24"/>
          <w:lang w:val="en-US"/>
        </w:rPr>
        <w:t>support</w:t>
      </w:r>
      <w:proofErr w:type="gramEnd"/>
    </w:p>
    <w:p w14:paraId="429AB9CF"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Reporting what happened, who was affected, and who was </w:t>
      </w:r>
      <w:proofErr w:type="gramStart"/>
      <w:r w:rsidRPr="00354C2E">
        <w:rPr>
          <w:rFonts w:ascii="Noto Serif Armenian Light" w:hAnsi="Noto Serif Armenian Light" w:cs="Arial"/>
          <w:szCs w:val="24"/>
          <w:lang w:val="en-US"/>
        </w:rPr>
        <w:t>involved</w:t>
      </w:r>
      <w:proofErr w:type="gramEnd"/>
    </w:p>
    <w:p w14:paraId="44D701E8"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Calling the police</w:t>
      </w:r>
    </w:p>
    <w:p w14:paraId="0770F49B" w14:textId="77777777" w:rsidR="00354C2E" w:rsidRPr="00354C2E" w:rsidRDefault="00354C2E" w:rsidP="00354C2E">
      <w:pPr>
        <w:autoSpaceDE w:val="0"/>
        <w:autoSpaceDN w:val="0"/>
        <w:adjustRightInd w:val="0"/>
        <w:spacing w:after="120"/>
        <w:rPr>
          <w:rFonts w:ascii="Noto Serif Armenian Light" w:hAnsi="Noto Serif Armenian Light" w:cs="Arial"/>
          <w:szCs w:val="24"/>
          <w:lang w:val="en-US"/>
        </w:rPr>
      </w:pPr>
      <w:r w:rsidRPr="00354C2E">
        <w:rPr>
          <w:rFonts w:ascii="Noto Serif Armenian Light" w:hAnsi="Noto Serif Armenian Light" w:cs="Arial"/>
          <w:szCs w:val="24"/>
          <w:lang w:val="en-US"/>
        </w:rPr>
        <w:t>You must notify CSHWSA if the incident results in:</w:t>
      </w:r>
    </w:p>
    <w:p w14:paraId="13649130"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A fatality</w:t>
      </w:r>
    </w:p>
    <w:p w14:paraId="14229EBB"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 xml:space="preserve">Someone requiring immediate hospital </w:t>
      </w:r>
      <w:proofErr w:type="gramStart"/>
      <w:r w:rsidRPr="00354C2E">
        <w:rPr>
          <w:rFonts w:ascii="Noto Serif Armenian Light" w:hAnsi="Noto Serif Armenian Light" w:cs="Arial"/>
          <w:szCs w:val="24"/>
          <w:lang w:val="en-US"/>
        </w:rPr>
        <w:t>attention</w:t>
      </w:r>
      <w:proofErr w:type="gramEnd"/>
    </w:p>
    <w:p w14:paraId="0F301991"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Amputation</w:t>
      </w:r>
    </w:p>
    <w:p w14:paraId="43519AE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A serious head or eye injury</w:t>
      </w:r>
    </w:p>
    <w:p w14:paraId="2CB077D8"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A serious burn</w:t>
      </w:r>
    </w:p>
    <w:p w14:paraId="08F270D7"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De-gloving or scalping</w:t>
      </w:r>
    </w:p>
    <w:p w14:paraId="57DF93A3"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A spinal injury</w:t>
      </w:r>
    </w:p>
    <w:p w14:paraId="372FC283"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Loss of bodily function – loss of consciousness, limb, sense of smell, taste, hearing etc.</w:t>
      </w:r>
    </w:p>
    <w:p w14:paraId="3E45DD74" w14:textId="77777777" w:rsidR="00354C2E" w:rsidRPr="00354C2E" w:rsidRDefault="00354C2E" w:rsidP="00354C2E">
      <w:pPr>
        <w:numPr>
          <w:ilvl w:val="0"/>
          <w:numId w:val="265"/>
        </w:numPr>
        <w:autoSpaceDE w:val="0"/>
        <w:autoSpaceDN w:val="0"/>
        <w:adjustRightInd w:val="0"/>
        <w:spacing w:after="120" w:line="240" w:lineRule="auto"/>
        <w:ind w:left="426"/>
        <w:rPr>
          <w:rFonts w:ascii="Noto Serif Armenian Light" w:hAnsi="Noto Serif Armenian Light" w:cs="Arial"/>
          <w:szCs w:val="24"/>
          <w:lang w:val="en-US"/>
        </w:rPr>
      </w:pPr>
      <w:r w:rsidRPr="00354C2E">
        <w:rPr>
          <w:rFonts w:ascii="Noto Serif Armenian Light" w:hAnsi="Noto Serif Armenian Light" w:cs="Arial"/>
          <w:szCs w:val="24"/>
          <w:lang w:val="en-US"/>
        </w:rPr>
        <w:t>Serious lacerations.</w:t>
      </w:r>
    </w:p>
    <w:p w14:paraId="08D5AF92" w14:textId="77777777" w:rsidR="00C02B8E" w:rsidRPr="00354C2E" w:rsidRDefault="00C02B8E" w:rsidP="00354C2E">
      <w:pPr>
        <w:spacing w:after="120"/>
        <w:rPr>
          <w:rFonts w:ascii="Noto Serif Armenian Light" w:hAnsi="Noto Serif Armenian Light"/>
        </w:rPr>
      </w:pPr>
    </w:p>
    <w:sectPr w:rsidR="00C02B8E" w:rsidRPr="00354C2E"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7DAD78E9" w:rsidR="00197A7D" w:rsidRPr="00BE0CAA" w:rsidRDefault="00FE2BE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Occupational Violence Information Guidelines (006G)</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03BED7EA"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FE2BE2">
                                    <w:rPr>
                                      <w:rFonts w:ascii="Noto Serif Armenian Light" w:hAnsi="Noto Serif Armenian Light"/>
                                      <w:noProof/>
                                      <w:color w:val="FFFAEC" w:themeColor="accent4"/>
                                      <w:sz w:val="20"/>
                                      <w:szCs w:val="20"/>
                                    </w:rPr>
                                    <w:t>4</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43527915" w:rsidR="00197A7D" w:rsidRDefault="00FE2BE2"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7DAD78E9" w:rsidR="00197A7D" w:rsidRPr="00BE0CAA" w:rsidRDefault="00FE2BE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Occupational Violence Information Guidelines (006G)</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03BED7EA"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FE2BE2">
                              <w:rPr>
                                <w:rFonts w:ascii="Noto Serif Armenian Light" w:hAnsi="Noto Serif Armenian Light"/>
                                <w:noProof/>
                                <w:color w:val="FFFAEC" w:themeColor="accent4"/>
                                <w:sz w:val="20"/>
                                <w:szCs w:val="20"/>
                              </w:rPr>
                              <w:t>4</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43527915" w:rsidR="00197A7D" w:rsidRDefault="00FE2BE2"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52B"/>
    <w:multiLevelType w:val="multilevel"/>
    <w:tmpl w:val="152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02F88"/>
    <w:multiLevelType w:val="multilevel"/>
    <w:tmpl w:val="3FF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66CA5"/>
    <w:multiLevelType w:val="multilevel"/>
    <w:tmpl w:val="7BE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929EE"/>
    <w:multiLevelType w:val="multilevel"/>
    <w:tmpl w:val="AC2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E2317"/>
    <w:multiLevelType w:val="multilevel"/>
    <w:tmpl w:val="A9A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F551DD"/>
    <w:multiLevelType w:val="hybridMultilevel"/>
    <w:tmpl w:val="A73C17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25056B5"/>
    <w:multiLevelType w:val="multilevel"/>
    <w:tmpl w:val="56C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4C1877"/>
    <w:multiLevelType w:val="multilevel"/>
    <w:tmpl w:val="9D9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84F9E"/>
    <w:multiLevelType w:val="multilevel"/>
    <w:tmpl w:val="47B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A96B13"/>
    <w:multiLevelType w:val="multilevel"/>
    <w:tmpl w:val="148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A25A22"/>
    <w:multiLevelType w:val="multilevel"/>
    <w:tmpl w:val="0E7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C86ED5"/>
    <w:multiLevelType w:val="multilevel"/>
    <w:tmpl w:val="431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994223"/>
    <w:multiLevelType w:val="multilevel"/>
    <w:tmpl w:val="EEA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DD7698"/>
    <w:multiLevelType w:val="multilevel"/>
    <w:tmpl w:val="ED8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431C30"/>
    <w:multiLevelType w:val="multilevel"/>
    <w:tmpl w:val="45C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C65571"/>
    <w:multiLevelType w:val="multilevel"/>
    <w:tmpl w:val="509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243D1B"/>
    <w:multiLevelType w:val="multilevel"/>
    <w:tmpl w:val="FC9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673F87"/>
    <w:multiLevelType w:val="multilevel"/>
    <w:tmpl w:val="C6F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B8678D"/>
    <w:multiLevelType w:val="multilevel"/>
    <w:tmpl w:val="A6F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E17AD6"/>
    <w:multiLevelType w:val="multilevel"/>
    <w:tmpl w:val="62B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0F705C"/>
    <w:multiLevelType w:val="hybridMultilevel"/>
    <w:tmpl w:val="7478A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B451A55"/>
    <w:multiLevelType w:val="multilevel"/>
    <w:tmpl w:val="CD0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D10E2D"/>
    <w:multiLevelType w:val="multilevel"/>
    <w:tmpl w:val="1BD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A67EE3"/>
    <w:multiLevelType w:val="multilevel"/>
    <w:tmpl w:val="2B3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B81DBE"/>
    <w:multiLevelType w:val="hybridMultilevel"/>
    <w:tmpl w:val="8F0EA5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0CEA1E0B"/>
    <w:multiLevelType w:val="multilevel"/>
    <w:tmpl w:val="7F5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03506D"/>
    <w:multiLevelType w:val="multilevel"/>
    <w:tmpl w:val="473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105B3E"/>
    <w:multiLevelType w:val="multilevel"/>
    <w:tmpl w:val="54B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D3152E"/>
    <w:multiLevelType w:val="multilevel"/>
    <w:tmpl w:val="82EE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DDE1EC1"/>
    <w:multiLevelType w:val="multilevel"/>
    <w:tmpl w:val="2ED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FD53AC"/>
    <w:multiLevelType w:val="multilevel"/>
    <w:tmpl w:val="74F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643432"/>
    <w:multiLevelType w:val="multilevel"/>
    <w:tmpl w:val="46C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EA49AE"/>
    <w:multiLevelType w:val="multilevel"/>
    <w:tmpl w:val="990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F113ADE"/>
    <w:multiLevelType w:val="multilevel"/>
    <w:tmpl w:val="483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7C061A"/>
    <w:multiLevelType w:val="multilevel"/>
    <w:tmpl w:val="8EC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B324FE"/>
    <w:multiLevelType w:val="multilevel"/>
    <w:tmpl w:val="D6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21974C4"/>
    <w:multiLevelType w:val="multilevel"/>
    <w:tmpl w:val="86A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23124AC"/>
    <w:multiLevelType w:val="multilevel"/>
    <w:tmpl w:val="3BD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001ECA"/>
    <w:multiLevelType w:val="multilevel"/>
    <w:tmpl w:val="A82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8468D5"/>
    <w:multiLevelType w:val="multilevel"/>
    <w:tmpl w:val="ED1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E915EB"/>
    <w:multiLevelType w:val="multilevel"/>
    <w:tmpl w:val="164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4D103D"/>
    <w:multiLevelType w:val="multilevel"/>
    <w:tmpl w:val="321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5A0096"/>
    <w:multiLevelType w:val="multilevel"/>
    <w:tmpl w:val="5B6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C50DEC"/>
    <w:multiLevelType w:val="multilevel"/>
    <w:tmpl w:val="A01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E9527C"/>
    <w:multiLevelType w:val="multilevel"/>
    <w:tmpl w:val="633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A3322D"/>
    <w:multiLevelType w:val="multilevel"/>
    <w:tmpl w:val="6C7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4C0457"/>
    <w:multiLevelType w:val="hybridMultilevel"/>
    <w:tmpl w:val="4C4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16FB51FC"/>
    <w:multiLevelType w:val="multilevel"/>
    <w:tmpl w:val="D7F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76A7827"/>
    <w:multiLevelType w:val="multilevel"/>
    <w:tmpl w:val="808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7F95E43"/>
    <w:multiLevelType w:val="multilevel"/>
    <w:tmpl w:val="10B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86046A"/>
    <w:multiLevelType w:val="multilevel"/>
    <w:tmpl w:val="1A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BE5559"/>
    <w:multiLevelType w:val="multilevel"/>
    <w:tmpl w:val="181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A310C63"/>
    <w:multiLevelType w:val="multilevel"/>
    <w:tmpl w:val="D88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A846DA7"/>
    <w:multiLevelType w:val="multilevel"/>
    <w:tmpl w:val="CE8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ADE72C0"/>
    <w:multiLevelType w:val="hybridMultilevel"/>
    <w:tmpl w:val="EC143F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1B512EE0"/>
    <w:multiLevelType w:val="multilevel"/>
    <w:tmpl w:val="24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BE72AF5"/>
    <w:multiLevelType w:val="multilevel"/>
    <w:tmpl w:val="82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BEA2847"/>
    <w:multiLevelType w:val="multilevel"/>
    <w:tmpl w:val="E13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CB32F18"/>
    <w:multiLevelType w:val="multilevel"/>
    <w:tmpl w:val="E40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CDC60F1"/>
    <w:multiLevelType w:val="multilevel"/>
    <w:tmpl w:val="740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D2D6D30"/>
    <w:multiLevelType w:val="multilevel"/>
    <w:tmpl w:val="14E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DB60C98"/>
    <w:multiLevelType w:val="multilevel"/>
    <w:tmpl w:val="8F5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E612A75"/>
    <w:multiLevelType w:val="multilevel"/>
    <w:tmpl w:val="F362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F07111F"/>
    <w:multiLevelType w:val="multilevel"/>
    <w:tmpl w:val="02E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964821"/>
    <w:multiLevelType w:val="multilevel"/>
    <w:tmpl w:val="C96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0AA41D7"/>
    <w:multiLevelType w:val="multilevel"/>
    <w:tmpl w:val="53E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0E76B41"/>
    <w:multiLevelType w:val="multilevel"/>
    <w:tmpl w:val="D47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0E94763"/>
    <w:multiLevelType w:val="multilevel"/>
    <w:tmpl w:val="E5A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C12B97"/>
    <w:multiLevelType w:val="multilevel"/>
    <w:tmpl w:val="0F1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0F443D"/>
    <w:multiLevelType w:val="multilevel"/>
    <w:tmpl w:val="414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8B5B52"/>
    <w:multiLevelType w:val="hybridMultilevel"/>
    <w:tmpl w:val="618CC1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22CE743B"/>
    <w:multiLevelType w:val="multilevel"/>
    <w:tmpl w:val="7C8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2EE483A"/>
    <w:multiLevelType w:val="multilevel"/>
    <w:tmpl w:val="5EF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2F00979"/>
    <w:multiLevelType w:val="multilevel"/>
    <w:tmpl w:val="270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034ADF"/>
    <w:multiLevelType w:val="multilevel"/>
    <w:tmpl w:val="12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3F4ACE"/>
    <w:multiLevelType w:val="multilevel"/>
    <w:tmpl w:val="F48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46E3F6D"/>
    <w:multiLevelType w:val="multilevel"/>
    <w:tmpl w:val="E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52B27F1"/>
    <w:multiLevelType w:val="multilevel"/>
    <w:tmpl w:val="173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5574434"/>
    <w:multiLevelType w:val="multilevel"/>
    <w:tmpl w:val="5E9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5987962"/>
    <w:multiLevelType w:val="multilevel"/>
    <w:tmpl w:val="130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6BC29A0"/>
    <w:multiLevelType w:val="multilevel"/>
    <w:tmpl w:val="1EE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70778A1"/>
    <w:multiLevelType w:val="multilevel"/>
    <w:tmpl w:val="380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726198E"/>
    <w:multiLevelType w:val="multilevel"/>
    <w:tmpl w:val="19B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804646F"/>
    <w:multiLevelType w:val="multilevel"/>
    <w:tmpl w:val="67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86B572F"/>
    <w:multiLevelType w:val="multilevel"/>
    <w:tmpl w:val="CAFA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8A86885"/>
    <w:multiLevelType w:val="multilevel"/>
    <w:tmpl w:val="FF3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141B02"/>
    <w:multiLevelType w:val="multilevel"/>
    <w:tmpl w:val="84B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777F48"/>
    <w:multiLevelType w:val="multilevel"/>
    <w:tmpl w:val="A6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98D4602"/>
    <w:multiLevelType w:val="multilevel"/>
    <w:tmpl w:val="023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9945F7A"/>
    <w:multiLevelType w:val="multilevel"/>
    <w:tmpl w:val="39A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99D28F9"/>
    <w:multiLevelType w:val="multilevel"/>
    <w:tmpl w:val="130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A04283E"/>
    <w:multiLevelType w:val="multilevel"/>
    <w:tmpl w:val="FE3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A2623CD"/>
    <w:multiLevelType w:val="multilevel"/>
    <w:tmpl w:val="4B5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AC758EB"/>
    <w:multiLevelType w:val="multilevel"/>
    <w:tmpl w:val="ED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B4B08EA"/>
    <w:multiLevelType w:val="multilevel"/>
    <w:tmpl w:val="393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B632C28"/>
    <w:multiLevelType w:val="multilevel"/>
    <w:tmpl w:val="56F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BBA39D5"/>
    <w:multiLevelType w:val="multilevel"/>
    <w:tmpl w:val="CCD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BE9414B"/>
    <w:multiLevelType w:val="multilevel"/>
    <w:tmpl w:val="3FA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C9631A1"/>
    <w:multiLevelType w:val="multilevel"/>
    <w:tmpl w:val="50D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C9746A2"/>
    <w:multiLevelType w:val="multilevel"/>
    <w:tmpl w:val="DC2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CE91760"/>
    <w:multiLevelType w:val="multilevel"/>
    <w:tmpl w:val="D03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D9564D8"/>
    <w:multiLevelType w:val="multilevel"/>
    <w:tmpl w:val="E64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DE554F4"/>
    <w:multiLevelType w:val="multilevel"/>
    <w:tmpl w:val="DB4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FDF4C5C"/>
    <w:multiLevelType w:val="multilevel"/>
    <w:tmpl w:val="64D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03B07BD"/>
    <w:multiLevelType w:val="multilevel"/>
    <w:tmpl w:val="0CC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0AA35A4"/>
    <w:multiLevelType w:val="hybridMultilevel"/>
    <w:tmpl w:val="FFBC7F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30FE30B9"/>
    <w:multiLevelType w:val="multilevel"/>
    <w:tmpl w:val="D8E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1857999"/>
    <w:multiLevelType w:val="multilevel"/>
    <w:tmpl w:val="787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1A6743E"/>
    <w:multiLevelType w:val="multilevel"/>
    <w:tmpl w:val="5E5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3003DBC"/>
    <w:multiLevelType w:val="multilevel"/>
    <w:tmpl w:val="21C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3A20536"/>
    <w:multiLevelType w:val="multilevel"/>
    <w:tmpl w:val="420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3A73FB2"/>
    <w:multiLevelType w:val="multilevel"/>
    <w:tmpl w:val="C2F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3B14518"/>
    <w:multiLevelType w:val="multilevel"/>
    <w:tmpl w:val="C97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3DE77B6"/>
    <w:multiLevelType w:val="multilevel"/>
    <w:tmpl w:val="88D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4A9631B"/>
    <w:multiLevelType w:val="multilevel"/>
    <w:tmpl w:val="7DD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5054C89"/>
    <w:multiLevelType w:val="multilevel"/>
    <w:tmpl w:val="D3E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5426CDC"/>
    <w:multiLevelType w:val="multilevel"/>
    <w:tmpl w:val="F1D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54E20FA"/>
    <w:multiLevelType w:val="multilevel"/>
    <w:tmpl w:val="913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5CE56FF"/>
    <w:multiLevelType w:val="multilevel"/>
    <w:tmpl w:val="622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6E063C0"/>
    <w:multiLevelType w:val="hybridMultilevel"/>
    <w:tmpl w:val="04BABA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38862536"/>
    <w:multiLevelType w:val="multilevel"/>
    <w:tmpl w:val="7AE8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8BC4E63"/>
    <w:multiLevelType w:val="multilevel"/>
    <w:tmpl w:val="E3860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2" w15:restartNumberingAfterBreak="0">
    <w:nsid w:val="38EA16AF"/>
    <w:multiLevelType w:val="multilevel"/>
    <w:tmpl w:val="F4E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9662B90"/>
    <w:multiLevelType w:val="multilevel"/>
    <w:tmpl w:val="DD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C48594F"/>
    <w:multiLevelType w:val="multilevel"/>
    <w:tmpl w:val="CDA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D2D2AC4"/>
    <w:multiLevelType w:val="multilevel"/>
    <w:tmpl w:val="A2A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D3605FE"/>
    <w:multiLevelType w:val="multilevel"/>
    <w:tmpl w:val="FDC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D58235B"/>
    <w:multiLevelType w:val="multilevel"/>
    <w:tmpl w:val="025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DA94ED9"/>
    <w:multiLevelType w:val="multilevel"/>
    <w:tmpl w:val="44E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DAB7815"/>
    <w:multiLevelType w:val="multilevel"/>
    <w:tmpl w:val="419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E2E3B17"/>
    <w:multiLevelType w:val="multilevel"/>
    <w:tmpl w:val="46D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EB97D6B"/>
    <w:multiLevelType w:val="multilevel"/>
    <w:tmpl w:val="A4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ED10F46"/>
    <w:multiLevelType w:val="multilevel"/>
    <w:tmpl w:val="567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FDE5F51"/>
    <w:multiLevelType w:val="multilevel"/>
    <w:tmpl w:val="F8C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0361224"/>
    <w:multiLevelType w:val="multilevel"/>
    <w:tmpl w:val="5E7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0437C10"/>
    <w:multiLevelType w:val="multilevel"/>
    <w:tmpl w:val="6ED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05D65DC"/>
    <w:multiLevelType w:val="multilevel"/>
    <w:tmpl w:val="06F8B0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7" w15:restartNumberingAfterBreak="0">
    <w:nsid w:val="41D01321"/>
    <w:multiLevelType w:val="multilevel"/>
    <w:tmpl w:val="020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1F17B3B"/>
    <w:multiLevelType w:val="multilevel"/>
    <w:tmpl w:val="B0C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3322511"/>
    <w:multiLevelType w:val="multilevel"/>
    <w:tmpl w:val="6D7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3D17D04"/>
    <w:multiLevelType w:val="multilevel"/>
    <w:tmpl w:val="92F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529711B"/>
    <w:multiLevelType w:val="multilevel"/>
    <w:tmpl w:val="C25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58B3AF0"/>
    <w:multiLevelType w:val="multilevel"/>
    <w:tmpl w:val="7E4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5C84948"/>
    <w:multiLevelType w:val="multilevel"/>
    <w:tmpl w:val="1D9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68C2431"/>
    <w:multiLevelType w:val="hybridMultilevel"/>
    <w:tmpl w:val="2738EE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5" w15:restartNumberingAfterBreak="0">
    <w:nsid w:val="468F0D8C"/>
    <w:multiLevelType w:val="multilevel"/>
    <w:tmpl w:val="DD1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6C06D54"/>
    <w:multiLevelType w:val="multilevel"/>
    <w:tmpl w:val="F9A49106"/>
    <w:lvl w:ilvl="0">
      <w:start w:val="1"/>
      <w:numFmt w:val="bullet"/>
      <w:lvlText w:val=""/>
      <w:lvlJc w:val="left"/>
      <w:pPr>
        <w:tabs>
          <w:tab w:val="num" w:pos="2475"/>
        </w:tabs>
        <w:ind w:left="2475" w:hanging="360"/>
      </w:pPr>
      <w:rPr>
        <w:rFonts w:ascii="Symbol" w:hAnsi="Symbol" w:hint="default"/>
        <w:sz w:val="20"/>
      </w:rPr>
    </w:lvl>
    <w:lvl w:ilvl="1" w:tentative="1">
      <w:start w:val="1"/>
      <w:numFmt w:val="bullet"/>
      <w:lvlText w:val=""/>
      <w:lvlJc w:val="left"/>
      <w:pPr>
        <w:tabs>
          <w:tab w:val="num" w:pos="3195"/>
        </w:tabs>
        <w:ind w:left="3195" w:hanging="360"/>
      </w:pPr>
      <w:rPr>
        <w:rFonts w:ascii="Symbol" w:hAnsi="Symbol" w:hint="default"/>
        <w:sz w:val="20"/>
      </w:rPr>
    </w:lvl>
    <w:lvl w:ilvl="2" w:tentative="1">
      <w:start w:val="1"/>
      <w:numFmt w:val="bullet"/>
      <w:lvlText w:val=""/>
      <w:lvlJc w:val="left"/>
      <w:pPr>
        <w:tabs>
          <w:tab w:val="num" w:pos="3915"/>
        </w:tabs>
        <w:ind w:left="3915" w:hanging="360"/>
      </w:pPr>
      <w:rPr>
        <w:rFonts w:ascii="Symbol" w:hAnsi="Symbol" w:hint="default"/>
        <w:sz w:val="20"/>
      </w:rPr>
    </w:lvl>
    <w:lvl w:ilvl="3" w:tentative="1">
      <w:start w:val="1"/>
      <w:numFmt w:val="bullet"/>
      <w:lvlText w:val=""/>
      <w:lvlJc w:val="left"/>
      <w:pPr>
        <w:tabs>
          <w:tab w:val="num" w:pos="4635"/>
        </w:tabs>
        <w:ind w:left="4635" w:hanging="360"/>
      </w:pPr>
      <w:rPr>
        <w:rFonts w:ascii="Symbol" w:hAnsi="Symbol" w:hint="default"/>
        <w:sz w:val="20"/>
      </w:rPr>
    </w:lvl>
    <w:lvl w:ilvl="4" w:tentative="1">
      <w:start w:val="1"/>
      <w:numFmt w:val="bullet"/>
      <w:lvlText w:val=""/>
      <w:lvlJc w:val="left"/>
      <w:pPr>
        <w:tabs>
          <w:tab w:val="num" w:pos="5355"/>
        </w:tabs>
        <w:ind w:left="5355" w:hanging="360"/>
      </w:pPr>
      <w:rPr>
        <w:rFonts w:ascii="Symbol" w:hAnsi="Symbol" w:hint="default"/>
        <w:sz w:val="20"/>
      </w:rPr>
    </w:lvl>
    <w:lvl w:ilvl="5" w:tentative="1">
      <w:start w:val="1"/>
      <w:numFmt w:val="bullet"/>
      <w:lvlText w:val=""/>
      <w:lvlJc w:val="left"/>
      <w:pPr>
        <w:tabs>
          <w:tab w:val="num" w:pos="6075"/>
        </w:tabs>
        <w:ind w:left="6075" w:hanging="360"/>
      </w:pPr>
      <w:rPr>
        <w:rFonts w:ascii="Symbol" w:hAnsi="Symbol" w:hint="default"/>
        <w:sz w:val="20"/>
      </w:rPr>
    </w:lvl>
    <w:lvl w:ilvl="6" w:tentative="1">
      <w:start w:val="1"/>
      <w:numFmt w:val="bullet"/>
      <w:lvlText w:val=""/>
      <w:lvlJc w:val="left"/>
      <w:pPr>
        <w:tabs>
          <w:tab w:val="num" w:pos="6795"/>
        </w:tabs>
        <w:ind w:left="6795" w:hanging="360"/>
      </w:pPr>
      <w:rPr>
        <w:rFonts w:ascii="Symbol" w:hAnsi="Symbol" w:hint="default"/>
        <w:sz w:val="20"/>
      </w:rPr>
    </w:lvl>
    <w:lvl w:ilvl="7" w:tentative="1">
      <w:start w:val="1"/>
      <w:numFmt w:val="bullet"/>
      <w:lvlText w:val=""/>
      <w:lvlJc w:val="left"/>
      <w:pPr>
        <w:tabs>
          <w:tab w:val="num" w:pos="7515"/>
        </w:tabs>
        <w:ind w:left="7515" w:hanging="360"/>
      </w:pPr>
      <w:rPr>
        <w:rFonts w:ascii="Symbol" w:hAnsi="Symbol" w:hint="default"/>
        <w:sz w:val="20"/>
      </w:rPr>
    </w:lvl>
    <w:lvl w:ilvl="8" w:tentative="1">
      <w:start w:val="1"/>
      <w:numFmt w:val="bullet"/>
      <w:lvlText w:val=""/>
      <w:lvlJc w:val="left"/>
      <w:pPr>
        <w:tabs>
          <w:tab w:val="num" w:pos="8235"/>
        </w:tabs>
        <w:ind w:left="8235" w:hanging="360"/>
      </w:pPr>
      <w:rPr>
        <w:rFonts w:ascii="Symbol" w:hAnsi="Symbol" w:hint="default"/>
        <w:sz w:val="20"/>
      </w:rPr>
    </w:lvl>
  </w:abstractNum>
  <w:abstractNum w:abstractNumId="147" w15:restartNumberingAfterBreak="0">
    <w:nsid w:val="474C69DB"/>
    <w:multiLevelType w:val="multilevel"/>
    <w:tmpl w:val="8E4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7F5494E"/>
    <w:multiLevelType w:val="multilevel"/>
    <w:tmpl w:val="FB8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8B917B3"/>
    <w:multiLevelType w:val="multilevel"/>
    <w:tmpl w:val="CB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93A7C59"/>
    <w:multiLevelType w:val="multilevel"/>
    <w:tmpl w:val="5EE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9C25D63"/>
    <w:multiLevelType w:val="multilevel"/>
    <w:tmpl w:val="C83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9C847C4"/>
    <w:multiLevelType w:val="multilevel"/>
    <w:tmpl w:val="D17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A112680"/>
    <w:multiLevelType w:val="multilevel"/>
    <w:tmpl w:val="682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A7F40EE"/>
    <w:multiLevelType w:val="multilevel"/>
    <w:tmpl w:val="3DE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BD43A09"/>
    <w:multiLevelType w:val="multilevel"/>
    <w:tmpl w:val="5C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C48198B"/>
    <w:multiLevelType w:val="multilevel"/>
    <w:tmpl w:val="42B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D41095A"/>
    <w:multiLevelType w:val="multilevel"/>
    <w:tmpl w:val="CDF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E124120"/>
    <w:multiLevelType w:val="multilevel"/>
    <w:tmpl w:val="534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E1E2800"/>
    <w:multiLevelType w:val="multilevel"/>
    <w:tmpl w:val="847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EAD7A35"/>
    <w:multiLevelType w:val="hybridMultilevel"/>
    <w:tmpl w:val="07D6F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1" w15:restartNumberingAfterBreak="0">
    <w:nsid w:val="4F4F3DBC"/>
    <w:multiLevelType w:val="multilevel"/>
    <w:tmpl w:val="4D9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F616F38"/>
    <w:multiLevelType w:val="multilevel"/>
    <w:tmpl w:val="1EB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F8575A7"/>
    <w:multiLevelType w:val="multilevel"/>
    <w:tmpl w:val="B3D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FB2262D"/>
    <w:multiLevelType w:val="multilevel"/>
    <w:tmpl w:val="73E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FDD14DD"/>
    <w:multiLevelType w:val="multilevel"/>
    <w:tmpl w:val="4B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FF524BB"/>
    <w:multiLevelType w:val="multilevel"/>
    <w:tmpl w:val="B3C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02B41EA"/>
    <w:multiLevelType w:val="multilevel"/>
    <w:tmpl w:val="D63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09771E5"/>
    <w:multiLevelType w:val="multilevel"/>
    <w:tmpl w:val="7A9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0B62A1E"/>
    <w:multiLevelType w:val="multilevel"/>
    <w:tmpl w:val="0DC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16A1DED"/>
    <w:multiLevelType w:val="multilevel"/>
    <w:tmpl w:val="69D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21415A8"/>
    <w:multiLevelType w:val="multilevel"/>
    <w:tmpl w:val="FA1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2252157"/>
    <w:multiLevelType w:val="multilevel"/>
    <w:tmpl w:val="892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28B7388"/>
    <w:multiLevelType w:val="multilevel"/>
    <w:tmpl w:val="13A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3DC5988"/>
    <w:multiLevelType w:val="multilevel"/>
    <w:tmpl w:val="16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3F36203"/>
    <w:multiLevelType w:val="multilevel"/>
    <w:tmpl w:val="93B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42F5810"/>
    <w:multiLevelType w:val="multilevel"/>
    <w:tmpl w:val="4A5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552B1206"/>
    <w:multiLevelType w:val="multilevel"/>
    <w:tmpl w:val="2F7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53F1F33"/>
    <w:multiLevelType w:val="multilevel"/>
    <w:tmpl w:val="399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60A0731"/>
    <w:multiLevelType w:val="multilevel"/>
    <w:tmpl w:val="1A6A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61C2ACA"/>
    <w:multiLevelType w:val="hybridMultilevel"/>
    <w:tmpl w:val="6CD20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2" w15:restartNumberingAfterBreak="0">
    <w:nsid w:val="5624753E"/>
    <w:multiLevelType w:val="multilevel"/>
    <w:tmpl w:val="4A5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71E520D"/>
    <w:multiLevelType w:val="multilevel"/>
    <w:tmpl w:val="FB0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7C43392"/>
    <w:multiLevelType w:val="multilevel"/>
    <w:tmpl w:val="2DC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7E239CF"/>
    <w:multiLevelType w:val="multilevel"/>
    <w:tmpl w:val="187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83A6964"/>
    <w:multiLevelType w:val="multilevel"/>
    <w:tmpl w:val="E37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91544EE"/>
    <w:multiLevelType w:val="multilevel"/>
    <w:tmpl w:val="4EA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960706F"/>
    <w:multiLevelType w:val="multilevel"/>
    <w:tmpl w:val="4E7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A23433B"/>
    <w:multiLevelType w:val="multilevel"/>
    <w:tmpl w:val="D2D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A680B69"/>
    <w:multiLevelType w:val="multilevel"/>
    <w:tmpl w:val="BFD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A8207D1"/>
    <w:multiLevelType w:val="multilevel"/>
    <w:tmpl w:val="2BA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AAC4AAE"/>
    <w:multiLevelType w:val="multilevel"/>
    <w:tmpl w:val="7F0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B796972"/>
    <w:multiLevelType w:val="multilevel"/>
    <w:tmpl w:val="F9D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BED6228"/>
    <w:multiLevelType w:val="multilevel"/>
    <w:tmpl w:val="AC12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C1858CF"/>
    <w:multiLevelType w:val="multilevel"/>
    <w:tmpl w:val="A4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C3E1321"/>
    <w:multiLevelType w:val="multilevel"/>
    <w:tmpl w:val="1B0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E145DE3"/>
    <w:multiLevelType w:val="multilevel"/>
    <w:tmpl w:val="22D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F5F0ED2"/>
    <w:multiLevelType w:val="multilevel"/>
    <w:tmpl w:val="8DB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F6A2D47"/>
    <w:multiLevelType w:val="multilevel"/>
    <w:tmpl w:val="776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F981AFE"/>
    <w:multiLevelType w:val="multilevel"/>
    <w:tmpl w:val="6CD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0D76FCA"/>
    <w:multiLevelType w:val="multilevel"/>
    <w:tmpl w:val="B7A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15E1A74"/>
    <w:multiLevelType w:val="multilevel"/>
    <w:tmpl w:val="26E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2DE323C"/>
    <w:multiLevelType w:val="multilevel"/>
    <w:tmpl w:val="E78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2EE13D5"/>
    <w:multiLevelType w:val="multilevel"/>
    <w:tmpl w:val="26A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2EE7F61"/>
    <w:multiLevelType w:val="multilevel"/>
    <w:tmpl w:val="273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3185CAE"/>
    <w:multiLevelType w:val="multilevel"/>
    <w:tmpl w:val="B26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32D021D"/>
    <w:multiLevelType w:val="multilevel"/>
    <w:tmpl w:val="77D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36D0AEC"/>
    <w:multiLevelType w:val="multilevel"/>
    <w:tmpl w:val="3DF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3A2116B"/>
    <w:multiLevelType w:val="multilevel"/>
    <w:tmpl w:val="EDB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43C2F97"/>
    <w:multiLevelType w:val="multilevel"/>
    <w:tmpl w:val="CC8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47F2474"/>
    <w:multiLevelType w:val="multilevel"/>
    <w:tmpl w:val="45A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6047776"/>
    <w:multiLevelType w:val="multilevel"/>
    <w:tmpl w:val="5BD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6410DF0"/>
    <w:multiLevelType w:val="multilevel"/>
    <w:tmpl w:val="C00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6A46177"/>
    <w:multiLevelType w:val="multilevel"/>
    <w:tmpl w:val="CCD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730764B"/>
    <w:multiLevelType w:val="multilevel"/>
    <w:tmpl w:val="DFC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7C23A17"/>
    <w:multiLevelType w:val="multilevel"/>
    <w:tmpl w:val="717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7E91073"/>
    <w:multiLevelType w:val="multilevel"/>
    <w:tmpl w:val="833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8BC4915"/>
    <w:multiLevelType w:val="multilevel"/>
    <w:tmpl w:val="D80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8E911C4"/>
    <w:multiLevelType w:val="multilevel"/>
    <w:tmpl w:val="62E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9F06F14"/>
    <w:multiLevelType w:val="multilevel"/>
    <w:tmpl w:val="52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AA62E66"/>
    <w:multiLevelType w:val="multilevel"/>
    <w:tmpl w:val="6D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AF17CD9"/>
    <w:multiLevelType w:val="multilevel"/>
    <w:tmpl w:val="D6DEBD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23" w15:restartNumberingAfterBreak="0">
    <w:nsid w:val="6AFC22A5"/>
    <w:multiLevelType w:val="multilevel"/>
    <w:tmpl w:val="B10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B6D74C1"/>
    <w:multiLevelType w:val="multilevel"/>
    <w:tmpl w:val="A63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B9046E4"/>
    <w:multiLevelType w:val="multilevel"/>
    <w:tmpl w:val="BBA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BF9732B"/>
    <w:multiLevelType w:val="multilevel"/>
    <w:tmpl w:val="381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C792044"/>
    <w:multiLevelType w:val="multilevel"/>
    <w:tmpl w:val="2278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C832D67"/>
    <w:multiLevelType w:val="multilevel"/>
    <w:tmpl w:val="1CB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D5E08A3"/>
    <w:multiLevelType w:val="multilevel"/>
    <w:tmpl w:val="F5D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D633D14"/>
    <w:multiLevelType w:val="multilevel"/>
    <w:tmpl w:val="CDA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D8E330E"/>
    <w:multiLevelType w:val="multilevel"/>
    <w:tmpl w:val="A4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E3955D9"/>
    <w:multiLevelType w:val="multilevel"/>
    <w:tmpl w:val="711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E5A3A82"/>
    <w:multiLevelType w:val="multilevel"/>
    <w:tmpl w:val="BCE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E7979D3"/>
    <w:multiLevelType w:val="multilevel"/>
    <w:tmpl w:val="BAAE5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F607F7D"/>
    <w:multiLevelType w:val="multilevel"/>
    <w:tmpl w:val="52E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09B4271"/>
    <w:multiLevelType w:val="multilevel"/>
    <w:tmpl w:val="62D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0DB47C1"/>
    <w:multiLevelType w:val="multilevel"/>
    <w:tmpl w:val="030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1231314"/>
    <w:multiLevelType w:val="multilevel"/>
    <w:tmpl w:val="162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12B52DC"/>
    <w:multiLevelType w:val="multilevel"/>
    <w:tmpl w:val="249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1510704"/>
    <w:multiLevelType w:val="multilevel"/>
    <w:tmpl w:val="9BA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16163AD"/>
    <w:multiLevelType w:val="multilevel"/>
    <w:tmpl w:val="657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1D13A9A"/>
    <w:multiLevelType w:val="multilevel"/>
    <w:tmpl w:val="DA127BB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243" w15:restartNumberingAfterBreak="0">
    <w:nsid w:val="720D3025"/>
    <w:multiLevelType w:val="multilevel"/>
    <w:tmpl w:val="6D0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22C4A5A"/>
    <w:multiLevelType w:val="multilevel"/>
    <w:tmpl w:val="462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2D65479"/>
    <w:multiLevelType w:val="multilevel"/>
    <w:tmpl w:val="C7AC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2F91256"/>
    <w:multiLevelType w:val="multilevel"/>
    <w:tmpl w:val="67E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3222BE5"/>
    <w:multiLevelType w:val="multilevel"/>
    <w:tmpl w:val="75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3C34919"/>
    <w:multiLevelType w:val="multilevel"/>
    <w:tmpl w:val="1DD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43D1173"/>
    <w:multiLevelType w:val="multilevel"/>
    <w:tmpl w:val="5E7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4953847"/>
    <w:multiLevelType w:val="multilevel"/>
    <w:tmpl w:val="8E8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50D5027"/>
    <w:multiLevelType w:val="multilevel"/>
    <w:tmpl w:val="6C8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68F1788"/>
    <w:multiLevelType w:val="multilevel"/>
    <w:tmpl w:val="F25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71D6FD2"/>
    <w:multiLevelType w:val="multilevel"/>
    <w:tmpl w:val="25B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8CB652C"/>
    <w:multiLevelType w:val="multilevel"/>
    <w:tmpl w:val="21D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A415CA4"/>
    <w:multiLevelType w:val="multilevel"/>
    <w:tmpl w:val="95D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A956FF5"/>
    <w:multiLevelType w:val="multilevel"/>
    <w:tmpl w:val="A6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B3E41C0"/>
    <w:multiLevelType w:val="multilevel"/>
    <w:tmpl w:val="66B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B427685"/>
    <w:multiLevelType w:val="multilevel"/>
    <w:tmpl w:val="224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C354FAF"/>
    <w:multiLevelType w:val="multilevel"/>
    <w:tmpl w:val="5EA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C9F2CAA"/>
    <w:multiLevelType w:val="multilevel"/>
    <w:tmpl w:val="451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CB32030"/>
    <w:multiLevelType w:val="multilevel"/>
    <w:tmpl w:val="346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CC42C8A"/>
    <w:multiLevelType w:val="multilevel"/>
    <w:tmpl w:val="CD7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DAB4E8D"/>
    <w:multiLevelType w:val="multilevel"/>
    <w:tmpl w:val="67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E596B00"/>
    <w:multiLevelType w:val="multilevel"/>
    <w:tmpl w:val="687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E8B67B8"/>
    <w:multiLevelType w:val="multilevel"/>
    <w:tmpl w:val="AA9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EB6685D"/>
    <w:multiLevelType w:val="multilevel"/>
    <w:tmpl w:val="E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ECD5EEB"/>
    <w:multiLevelType w:val="multilevel"/>
    <w:tmpl w:val="3BA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F4F5068"/>
    <w:multiLevelType w:val="multilevel"/>
    <w:tmpl w:val="C1A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FC917F2"/>
    <w:multiLevelType w:val="multilevel"/>
    <w:tmpl w:val="B3B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FD97A7D"/>
    <w:multiLevelType w:val="multilevel"/>
    <w:tmpl w:val="A62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70074">
    <w:abstractNumId w:val="222"/>
  </w:num>
  <w:num w:numId="2" w16cid:durableId="1917399558">
    <w:abstractNumId w:val="228"/>
  </w:num>
  <w:num w:numId="3" w16cid:durableId="97992458">
    <w:abstractNumId w:val="45"/>
  </w:num>
  <w:num w:numId="4" w16cid:durableId="1072388965">
    <w:abstractNumId w:val="180"/>
  </w:num>
  <w:num w:numId="5" w16cid:durableId="656501122">
    <w:abstractNumId w:val="154"/>
  </w:num>
  <w:num w:numId="6" w16cid:durableId="640235630">
    <w:abstractNumId w:val="127"/>
  </w:num>
  <w:num w:numId="7" w16cid:durableId="421342647">
    <w:abstractNumId w:val="141"/>
  </w:num>
  <w:num w:numId="8" w16cid:durableId="1870608699">
    <w:abstractNumId w:val="193"/>
  </w:num>
  <w:num w:numId="9" w16cid:durableId="2118327468">
    <w:abstractNumId w:val="204"/>
  </w:num>
  <w:num w:numId="10" w16cid:durableId="24336422">
    <w:abstractNumId w:val="164"/>
  </w:num>
  <w:num w:numId="11" w16cid:durableId="623392880">
    <w:abstractNumId w:val="163"/>
  </w:num>
  <w:num w:numId="12" w16cid:durableId="1514108518">
    <w:abstractNumId w:val="187"/>
  </w:num>
  <w:num w:numId="13" w16cid:durableId="789281961">
    <w:abstractNumId w:val="179"/>
  </w:num>
  <w:num w:numId="14" w16cid:durableId="843591718">
    <w:abstractNumId w:val="1"/>
  </w:num>
  <w:num w:numId="15" w16cid:durableId="1736590313">
    <w:abstractNumId w:val="195"/>
  </w:num>
  <w:num w:numId="16" w16cid:durableId="768701622">
    <w:abstractNumId w:val="218"/>
  </w:num>
  <w:num w:numId="17" w16cid:durableId="350450610">
    <w:abstractNumId w:val="72"/>
  </w:num>
  <w:num w:numId="18" w16cid:durableId="668141711">
    <w:abstractNumId w:val="249"/>
  </w:num>
  <w:num w:numId="19" w16cid:durableId="1908761208">
    <w:abstractNumId w:val="173"/>
  </w:num>
  <w:num w:numId="20" w16cid:durableId="1121415322">
    <w:abstractNumId w:val="197"/>
  </w:num>
  <w:num w:numId="21" w16cid:durableId="782310209">
    <w:abstractNumId w:val="47"/>
  </w:num>
  <w:num w:numId="22" w16cid:durableId="498235929">
    <w:abstractNumId w:val="241"/>
  </w:num>
  <w:num w:numId="23" w16cid:durableId="1644311922">
    <w:abstractNumId w:val="43"/>
  </w:num>
  <w:num w:numId="24" w16cid:durableId="1299459787">
    <w:abstractNumId w:val="23"/>
  </w:num>
  <w:num w:numId="25" w16cid:durableId="1980263711">
    <w:abstractNumId w:val="166"/>
  </w:num>
  <w:num w:numId="26" w16cid:durableId="2117559482">
    <w:abstractNumId w:val="31"/>
  </w:num>
  <w:num w:numId="27" w16cid:durableId="64452433">
    <w:abstractNumId w:val="53"/>
  </w:num>
  <w:num w:numId="28" w16cid:durableId="2111387733">
    <w:abstractNumId w:val="55"/>
  </w:num>
  <w:num w:numId="29" w16cid:durableId="1623416451">
    <w:abstractNumId w:val="263"/>
  </w:num>
  <w:num w:numId="30" w16cid:durableId="1327513837">
    <w:abstractNumId w:val="184"/>
  </w:num>
  <w:num w:numId="31" w16cid:durableId="196165120">
    <w:abstractNumId w:val="88"/>
  </w:num>
  <w:num w:numId="32" w16cid:durableId="895123313">
    <w:abstractNumId w:val="205"/>
  </w:num>
  <w:num w:numId="33" w16cid:durableId="796264737">
    <w:abstractNumId w:val="118"/>
  </w:num>
  <w:num w:numId="34" w16cid:durableId="471874294">
    <w:abstractNumId w:val="86"/>
  </w:num>
  <w:num w:numId="35" w16cid:durableId="642347279">
    <w:abstractNumId w:val="82"/>
  </w:num>
  <w:num w:numId="36" w16cid:durableId="906036945">
    <w:abstractNumId w:val="66"/>
  </w:num>
  <w:num w:numId="37" w16cid:durableId="1743020286">
    <w:abstractNumId w:val="151"/>
  </w:num>
  <w:num w:numId="38" w16cid:durableId="1797092279">
    <w:abstractNumId w:val="186"/>
  </w:num>
  <w:num w:numId="39" w16cid:durableId="1350133134">
    <w:abstractNumId w:val="202"/>
  </w:num>
  <w:num w:numId="40" w16cid:durableId="690182693">
    <w:abstractNumId w:val="96"/>
  </w:num>
  <w:num w:numId="41" w16cid:durableId="476193604">
    <w:abstractNumId w:val="269"/>
  </w:num>
  <w:num w:numId="42" w16cid:durableId="1763796447">
    <w:abstractNumId w:val="62"/>
  </w:num>
  <w:num w:numId="43" w16cid:durableId="493841525">
    <w:abstractNumId w:val="190"/>
  </w:num>
  <w:num w:numId="44" w16cid:durableId="247085403">
    <w:abstractNumId w:val="168"/>
  </w:num>
  <w:num w:numId="45" w16cid:durableId="1388412683">
    <w:abstractNumId w:val="17"/>
  </w:num>
  <w:num w:numId="46" w16cid:durableId="520169164">
    <w:abstractNumId w:val="185"/>
  </w:num>
  <w:num w:numId="47" w16cid:durableId="363748771">
    <w:abstractNumId w:val="125"/>
  </w:num>
  <w:num w:numId="48" w16cid:durableId="932593435">
    <w:abstractNumId w:val="167"/>
  </w:num>
  <w:num w:numId="49" w16cid:durableId="1242251737">
    <w:abstractNumId w:val="9"/>
  </w:num>
  <w:num w:numId="50" w16cid:durableId="1675066043">
    <w:abstractNumId w:val="192"/>
  </w:num>
  <w:num w:numId="51" w16cid:durableId="1189222171">
    <w:abstractNumId w:val="188"/>
  </w:num>
  <w:num w:numId="52" w16cid:durableId="1509826222">
    <w:abstractNumId w:val="6"/>
  </w:num>
  <w:num w:numId="53" w16cid:durableId="718434237">
    <w:abstractNumId w:val="231"/>
  </w:num>
  <w:num w:numId="54" w16cid:durableId="24017712">
    <w:abstractNumId w:val="12"/>
  </w:num>
  <w:num w:numId="55" w16cid:durableId="153111703">
    <w:abstractNumId w:val="136"/>
  </w:num>
  <w:num w:numId="56" w16cid:durableId="1873106251">
    <w:abstractNumId w:val="126"/>
  </w:num>
  <w:num w:numId="57" w16cid:durableId="627706568">
    <w:abstractNumId w:val="63"/>
  </w:num>
  <w:num w:numId="58" w16cid:durableId="1834253192">
    <w:abstractNumId w:val="237"/>
  </w:num>
  <w:num w:numId="59" w16cid:durableId="1128399401">
    <w:abstractNumId w:val="257"/>
  </w:num>
  <w:num w:numId="60" w16cid:durableId="621039216">
    <w:abstractNumId w:val="99"/>
  </w:num>
  <w:num w:numId="61" w16cid:durableId="671839690">
    <w:abstractNumId w:val="266"/>
  </w:num>
  <w:num w:numId="62" w16cid:durableId="1975283137">
    <w:abstractNumId w:val="114"/>
  </w:num>
  <w:num w:numId="63" w16cid:durableId="377972914">
    <w:abstractNumId w:val="64"/>
  </w:num>
  <w:num w:numId="64" w16cid:durableId="1930039559">
    <w:abstractNumId w:val="209"/>
  </w:num>
  <w:num w:numId="65" w16cid:durableId="224534538">
    <w:abstractNumId w:val="191"/>
  </w:num>
  <w:num w:numId="66" w16cid:durableId="2098673160">
    <w:abstractNumId w:val="171"/>
  </w:num>
  <w:num w:numId="67" w16cid:durableId="1701859782">
    <w:abstractNumId w:val="10"/>
  </w:num>
  <w:num w:numId="68" w16cid:durableId="948270993">
    <w:abstractNumId w:val="174"/>
  </w:num>
  <w:num w:numId="69" w16cid:durableId="1128474889">
    <w:abstractNumId w:val="28"/>
  </w:num>
  <w:num w:numId="70" w16cid:durableId="1796678199">
    <w:abstractNumId w:val="27"/>
  </w:num>
  <w:num w:numId="71" w16cid:durableId="1546410136">
    <w:abstractNumId w:val="244"/>
  </w:num>
  <w:num w:numId="72" w16cid:durableId="1659383305">
    <w:abstractNumId w:val="26"/>
  </w:num>
  <w:num w:numId="73" w16cid:durableId="790512922">
    <w:abstractNumId w:val="183"/>
  </w:num>
  <w:num w:numId="74" w16cid:durableId="975332157">
    <w:abstractNumId w:val="157"/>
  </w:num>
  <w:num w:numId="75" w16cid:durableId="177276730">
    <w:abstractNumId w:val="112"/>
  </w:num>
  <w:num w:numId="76" w16cid:durableId="808329268">
    <w:abstractNumId w:val="201"/>
  </w:num>
  <w:num w:numId="77" w16cid:durableId="288823299">
    <w:abstractNumId w:val="265"/>
  </w:num>
  <w:num w:numId="78" w16cid:durableId="745346932">
    <w:abstractNumId w:val="87"/>
  </w:num>
  <w:num w:numId="79" w16cid:durableId="1038815942">
    <w:abstractNumId w:val="270"/>
  </w:num>
  <w:num w:numId="80" w16cid:durableId="2111579692">
    <w:abstractNumId w:val="211"/>
  </w:num>
  <w:num w:numId="81" w16cid:durableId="1854569314">
    <w:abstractNumId w:val="102"/>
  </w:num>
  <w:num w:numId="82" w16cid:durableId="934629759">
    <w:abstractNumId w:val="48"/>
  </w:num>
  <w:num w:numId="83" w16cid:durableId="1940872940">
    <w:abstractNumId w:val="58"/>
  </w:num>
  <w:num w:numId="84" w16cid:durableId="204409827">
    <w:abstractNumId w:val="128"/>
  </w:num>
  <w:num w:numId="85" w16cid:durableId="739208992">
    <w:abstractNumId w:val="262"/>
  </w:num>
  <w:num w:numId="86" w16cid:durableId="348990185">
    <w:abstractNumId w:val="199"/>
  </w:num>
  <w:num w:numId="87" w16cid:durableId="1030104500">
    <w:abstractNumId w:val="236"/>
  </w:num>
  <w:num w:numId="88" w16cid:durableId="2040810735">
    <w:abstractNumId w:val="80"/>
  </w:num>
  <w:num w:numId="89" w16cid:durableId="121465226">
    <w:abstractNumId w:val="97"/>
  </w:num>
  <w:num w:numId="90" w16cid:durableId="836577516">
    <w:abstractNumId w:val="25"/>
  </w:num>
  <w:num w:numId="91" w16cid:durableId="1263880745">
    <w:abstractNumId w:val="139"/>
  </w:num>
  <w:num w:numId="92" w16cid:durableId="1431853520">
    <w:abstractNumId w:val="42"/>
  </w:num>
  <w:num w:numId="93" w16cid:durableId="1964531192">
    <w:abstractNumId w:val="3"/>
  </w:num>
  <w:num w:numId="94" w16cid:durableId="1185365902">
    <w:abstractNumId w:val="234"/>
  </w:num>
  <w:num w:numId="95" w16cid:durableId="1220675521">
    <w:abstractNumId w:val="175"/>
  </w:num>
  <w:num w:numId="96" w16cid:durableId="1535386783">
    <w:abstractNumId w:val="71"/>
  </w:num>
  <w:num w:numId="97" w16cid:durableId="1878010909">
    <w:abstractNumId w:val="67"/>
  </w:num>
  <w:num w:numId="98" w16cid:durableId="1663967142">
    <w:abstractNumId w:val="267"/>
  </w:num>
  <w:num w:numId="99" w16cid:durableId="1672902822">
    <w:abstractNumId w:val="147"/>
  </w:num>
  <w:num w:numId="100" w16cid:durableId="1628314849">
    <w:abstractNumId w:val="143"/>
  </w:num>
  <w:num w:numId="101" w16cid:durableId="501627390">
    <w:abstractNumId w:val="135"/>
  </w:num>
  <w:num w:numId="102" w16cid:durableId="407310416">
    <w:abstractNumId w:val="7"/>
  </w:num>
  <w:num w:numId="103" w16cid:durableId="792096577">
    <w:abstractNumId w:val="203"/>
  </w:num>
  <w:num w:numId="104" w16cid:durableId="1420716751">
    <w:abstractNumId w:val="13"/>
  </w:num>
  <w:num w:numId="105" w16cid:durableId="376859265">
    <w:abstractNumId w:val="14"/>
  </w:num>
  <w:num w:numId="106" w16cid:durableId="1110859878">
    <w:abstractNumId w:val="196"/>
  </w:num>
  <w:num w:numId="107" w16cid:durableId="166095102">
    <w:abstractNumId w:val="264"/>
  </w:num>
  <w:num w:numId="108" w16cid:durableId="1830243620">
    <w:abstractNumId w:val="242"/>
  </w:num>
  <w:num w:numId="109" w16cid:durableId="498427966">
    <w:abstractNumId w:val="8"/>
  </w:num>
  <w:num w:numId="110" w16cid:durableId="2016030004">
    <w:abstractNumId w:val="39"/>
  </w:num>
  <w:num w:numId="111" w16cid:durableId="371081479">
    <w:abstractNumId w:val="146"/>
  </w:num>
  <w:num w:numId="112" w16cid:durableId="1543127551">
    <w:abstractNumId w:val="232"/>
  </w:num>
  <w:num w:numId="113" w16cid:durableId="1608543189">
    <w:abstractNumId w:val="106"/>
  </w:num>
  <w:num w:numId="114" w16cid:durableId="100883687">
    <w:abstractNumId w:val="51"/>
  </w:num>
  <w:num w:numId="115" w16cid:durableId="737871694">
    <w:abstractNumId w:val="81"/>
  </w:num>
  <w:num w:numId="116" w16cid:durableId="1243224160">
    <w:abstractNumId w:val="243"/>
  </w:num>
  <w:num w:numId="117" w16cid:durableId="886724431">
    <w:abstractNumId w:val="98"/>
  </w:num>
  <w:num w:numId="118" w16cid:durableId="634332595">
    <w:abstractNumId w:val="238"/>
  </w:num>
  <w:num w:numId="119" w16cid:durableId="121316473">
    <w:abstractNumId w:val="74"/>
  </w:num>
  <w:num w:numId="120" w16cid:durableId="416095520">
    <w:abstractNumId w:val="259"/>
  </w:num>
  <w:num w:numId="121" w16cid:durableId="1063523175">
    <w:abstractNumId w:val="116"/>
  </w:num>
  <w:num w:numId="122" w16cid:durableId="790247946">
    <w:abstractNumId w:val="216"/>
  </w:num>
  <w:num w:numId="123" w16cid:durableId="1141768874">
    <w:abstractNumId w:val="132"/>
  </w:num>
  <w:num w:numId="124" w16cid:durableId="1767647548">
    <w:abstractNumId w:val="100"/>
  </w:num>
  <w:num w:numId="125" w16cid:durableId="1580094917">
    <w:abstractNumId w:val="189"/>
  </w:num>
  <w:num w:numId="126" w16cid:durableId="1367684288">
    <w:abstractNumId w:val="60"/>
  </w:num>
  <w:num w:numId="127" w16cid:durableId="316955810">
    <w:abstractNumId w:val="85"/>
  </w:num>
  <w:num w:numId="128" w16cid:durableId="811407681">
    <w:abstractNumId w:val="95"/>
  </w:num>
  <w:num w:numId="129" w16cid:durableId="53163529">
    <w:abstractNumId w:val="38"/>
  </w:num>
  <w:num w:numId="130" w16cid:durableId="1034501714">
    <w:abstractNumId w:val="220"/>
  </w:num>
  <w:num w:numId="131" w16cid:durableId="1907033775">
    <w:abstractNumId w:val="94"/>
  </w:num>
  <w:num w:numId="132" w16cid:durableId="228419290">
    <w:abstractNumId w:val="221"/>
  </w:num>
  <w:num w:numId="133" w16cid:durableId="800341996">
    <w:abstractNumId w:val="123"/>
  </w:num>
  <w:num w:numId="134" w16cid:durableId="82576869">
    <w:abstractNumId w:val="61"/>
  </w:num>
  <w:num w:numId="135" w16cid:durableId="260258702">
    <w:abstractNumId w:val="207"/>
  </w:num>
  <w:num w:numId="136" w16cid:durableId="949430174">
    <w:abstractNumId w:val="84"/>
  </w:num>
  <w:num w:numId="137" w16cid:durableId="729228144">
    <w:abstractNumId w:val="140"/>
  </w:num>
  <w:num w:numId="138" w16cid:durableId="36971688">
    <w:abstractNumId w:val="251"/>
  </w:num>
  <w:num w:numId="139" w16cid:durableId="563295960">
    <w:abstractNumId w:val="37"/>
  </w:num>
  <w:num w:numId="140" w16cid:durableId="134446166">
    <w:abstractNumId w:val="69"/>
  </w:num>
  <w:num w:numId="141" w16cid:durableId="171797302">
    <w:abstractNumId w:val="30"/>
  </w:num>
  <w:num w:numId="142" w16cid:durableId="33970620">
    <w:abstractNumId w:val="91"/>
  </w:num>
  <w:num w:numId="143" w16cid:durableId="2118405244">
    <w:abstractNumId w:val="150"/>
  </w:num>
  <w:num w:numId="144" w16cid:durableId="1755668832">
    <w:abstractNumId w:val="225"/>
  </w:num>
  <w:num w:numId="145" w16cid:durableId="758215076">
    <w:abstractNumId w:val="76"/>
  </w:num>
  <w:num w:numId="146" w16cid:durableId="2104522676">
    <w:abstractNumId w:val="32"/>
  </w:num>
  <w:num w:numId="147" w16cid:durableId="2082216865">
    <w:abstractNumId w:val="35"/>
  </w:num>
  <w:num w:numId="148" w16cid:durableId="1981374932">
    <w:abstractNumId w:val="65"/>
  </w:num>
  <w:num w:numId="149" w16cid:durableId="819423970">
    <w:abstractNumId w:val="165"/>
  </w:num>
  <w:num w:numId="150" w16cid:durableId="1261792846">
    <w:abstractNumId w:val="18"/>
  </w:num>
  <w:num w:numId="151" w16cid:durableId="148524414">
    <w:abstractNumId w:val="260"/>
  </w:num>
  <w:num w:numId="152" w16cid:durableId="313993024">
    <w:abstractNumId w:val="90"/>
  </w:num>
  <w:num w:numId="153" w16cid:durableId="1567835207">
    <w:abstractNumId w:val="110"/>
  </w:num>
  <w:num w:numId="154" w16cid:durableId="1293975008">
    <w:abstractNumId w:val="172"/>
  </w:num>
  <w:num w:numId="155" w16cid:durableId="1362320457">
    <w:abstractNumId w:val="247"/>
  </w:num>
  <w:num w:numId="156" w16cid:durableId="1733774171">
    <w:abstractNumId w:val="73"/>
  </w:num>
  <w:num w:numId="157" w16cid:durableId="1731684329">
    <w:abstractNumId w:val="19"/>
  </w:num>
  <w:num w:numId="158" w16cid:durableId="1833640332">
    <w:abstractNumId w:val="224"/>
  </w:num>
  <w:num w:numId="159" w16cid:durableId="837841825">
    <w:abstractNumId w:val="235"/>
  </w:num>
  <w:num w:numId="160" w16cid:durableId="1856916351">
    <w:abstractNumId w:val="104"/>
  </w:num>
  <w:num w:numId="161" w16cid:durableId="1410694560">
    <w:abstractNumId w:val="34"/>
  </w:num>
  <w:num w:numId="162" w16cid:durableId="829950944">
    <w:abstractNumId w:val="115"/>
  </w:num>
  <w:num w:numId="163" w16cid:durableId="1787195550">
    <w:abstractNumId w:val="253"/>
  </w:num>
  <w:num w:numId="164" w16cid:durableId="1760712661">
    <w:abstractNumId w:val="40"/>
  </w:num>
  <w:num w:numId="165" w16cid:durableId="1455757221">
    <w:abstractNumId w:val="255"/>
  </w:num>
  <w:num w:numId="166" w16cid:durableId="1821577688">
    <w:abstractNumId w:val="29"/>
  </w:num>
  <w:num w:numId="167" w16cid:durableId="1378699640">
    <w:abstractNumId w:val="89"/>
  </w:num>
  <w:num w:numId="168" w16cid:durableId="1576932400">
    <w:abstractNumId w:val="0"/>
  </w:num>
  <w:num w:numId="169" w16cid:durableId="1634869494">
    <w:abstractNumId w:val="194"/>
  </w:num>
  <w:num w:numId="170" w16cid:durableId="1736275444">
    <w:abstractNumId w:val="219"/>
  </w:num>
  <w:num w:numId="171" w16cid:durableId="210114078">
    <w:abstractNumId w:val="214"/>
  </w:num>
  <w:num w:numId="172" w16cid:durableId="970091427">
    <w:abstractNumId w:val="152"/>
  </w:num>
  <w:num w:numId="173" w16cid:durableId="1910185388">
    <w:abstractNumId w:val="107"/>
  </w:num>
  <w:num w:numId="174" w16cid:durableId="365906794">
    <w:abstractNumId w:val="198"/>
  </w:num>
  <w:num w:numId="175" w16cid:durableId="960763334">
    <w:abstractNumId w:val="261"/>
  </w:num>
  <w:num w:numId="176" w16cid:durableId="1801728236">
    <w:abstractNumId w:val="101"/>
  </w:num>
  <w:num w:numId="177" w16cid:durableId="659962163">
    <w:abstractNumId w:val="138"/>
  </w:num>
  <w:num w:numId="178" w16cid:durableId="1495145114">
    <w:abstractNumId w:val="83"/>
  </w:num>
  <w:num w:numId="179" w16cid:durableId="491144191">
    <w:abstractNumId w:val="16"/>
  </w:num>
  <w:num w:numId="180" w16cid:durableId="1700859183">
    <w:abstractNumId w:val="137"/>
  </w:num>
  <w:num w:numId="181" w16cid:durableId="71397176">
    <w:abstractNumId w:val="21"/>
  </w:num>
  <w:num w:numId="182" w16cid:durableId="1026103056">
    <w:abstractNumId w:val="130"/>
  </w:num>
  <w:num w:numId="183" w16cid:durableId="990601388">
    <w:abstractNumId w:val="93"/>
  </w:num>
  <w:num w:numId="184" w16cid:durableId="1136214167">
    <w:abstractNumId w:val="178"/>
  </w:num>
  <w:num w:numId="185" w16cid:durableId="110319071">
    <w:abstractNumId w:val="22"/>
  </w:num>
  <w:num w:numId="186" w16cid:durableId="2103716597">
    <w:abstractNumId w:val="230"/>
  </w:num>
  <w:num w:numId="187" w16cid:durableId="392969251">
    <w:abstractNumId w:val="170"/>
  </w:num>
  <w:num w:numId="188" w16cid:durableId="1369257207">
    <w:abstractNumId w:val="2"/>
  </w:num>
  <w:num w:numId="189" w16cid:durableId="513345062">
    <w:abstractNumId w:val="122"/>
  </w:num>
  <w:num w:numId="190" w16cid:durableId="1276670180">
    <w:abstractNumId w:val="124"/>
  </w:num>
  <w:num w:numId="191" w16cid:durableId="1766341027">
    <w:abstractNumId w:val="233"/>
  </w:num>
  <w:num w:numId="192" w16cid:durableId="2020349556">
    <w:abstractNumId w:val="200"/>
  </w:num>
  <w:num w:numId="193" w16cid:durableId="1273437989">
    <w:abstractNumId w:val="169"/>
  </w:num>
  <w:num w:numId="194" w16cid:durableId="1257443881">
    <w:abstractNumId w:val="11"/>
  </w:num>
  <w:num w:numId="195" w16cid:durableId="811362468">
    <w:abstractNumId w:val="131"/>
  </w:num>
  <w:num w:numId="196" w16cid:durableId="1713339057">
    <w:abstractNumId w:val="77"/>
  </w:num>
  <w:num w:numId="197" w16cid:durableId="126165412">
    <w:abstractNumId w:val="240"/>
  </w:num>
  <w:num w:numId="198" w16cid:durableId="1196191502">
    <w:abstractNumId w:val="120"/>
  </w:num>
  <w:num w:numId="199" w16cid:durableId="486432889">
    <w:abstractNumId w:val="44"/>
  </w:num>
  <w:num w:numId="200" w16cid:durableId="1645891526">
    <w:abstractNumId w:val="148"/>
  </w:num>
  <w:num w:numId="201" w16cid:durableId="600070728">
    <w:abstractNumId w:val="68"/>
  </w:num>
  <w:num w:numId="202" w16cid:durableId="391193185">
    <w:abstractNumId w:val="252"/>
  </w:num>
  <w:num w:numId="203" w16cid:durableId="130176127">
    <w:abstractNumId w:val="246"/>
  </w:num>
  <w:num w:numId="204" w16cid:durableId="1108625336">
    <w:abstractNumId w:val="149"/>
  </w:num>
  <w:num w:numId="205" w16cid:durableId="325013883">
    <w:abstractNumId w:val="134"/>
  </w:num>
  <w:num w:numId="206" w16cid:durableId="1144160222">
    <w:abstractNumId w:val="158"/>
  </w:num>
  <w:num w:numId="207" w16cid:durableId="1036615581">
    <w:abstractNumId w:val="117"/>
  </w:num>
  <w:num w:numId="208" w16cid:durableId="1171876360">
    <w:abstractNumId w:val="161"/>
  </w:num>
  <w:num w:numId="209" w16cid:durableId="1259752972">
    <w:abstractNumId w:val="92"/>
  </w:num>
  <w:num w:numId="210" w16cid:durableId="1856189460">
    <w:abstractNumId w:val="109"/>
  </w:num>
  <w:num w:numId="211" w16cid:durableId="774981684">
    <w:abstractNumId w:val="113"/>
  </w:num>
  <w:num w:numId="212" w16cid:durableId="499002573">
    <w:abstractNumId w:val="182"/>
  </w:num>
  <w:num w:numId="213" w16cid:durableId="1532456059">
    <w:abstractNumId w:val="217"/>
  </w:num>
  <w:num w:numId="214" w16cid:durableId="314115927">
    <w:abstractNumId w:val="254"/>
  </w:num>
  <w:num w:numId="215" w16cid:durableId="1067533331">
    <w:abstractNumId w:val="212"/>
  </w:num>
  <w:num w:numId="216" w16cid:durableId="2040156400">
    <w:abstractNumId w:val="258"/>
  </w:num>
  <w:num w:numId="217" w16cid:durableId="355276546">
    <w:abstractNumId w:val="153"/>
  </w:num>
  <w:num w:numId="218" w16cid:durableId="328099627">
    <w:abstractNumId w:val="36"/>
  </w:num>
  <w:num w:numId="219" w16cid:durableId="1517843825">
    <w:abstractNumId w:val="121"/>
  </w:num>
  <w:num w:numId="220" w16cid:durableId="1657538127">
    <w:abstractNumId w:val="103"/>
  </w:num>
  <w:num w:numId="221" w16cid:durableId="1902061483">
    <w:abstractNumId w:val="33"/>
  </w:num>
  <w:num w:numId="222" w16cid:durableId="416244669">
    <w:abstractNumId w:val="245"/>
  </w:num>
  <w:num w:numId="223" w16cid:durableId="638220175">
    <w:abstractNumId w:val="52"/>
  </w:num>
  <w:num w:numId="224" w16cid:durableId="1453205898">
    <w:abstractNumId w:val="256"/>
  </w:num>
  <w:num w:numId="225" w16cid:durableId="400909698">
    <w:abstractNumId w:val="142"/>
  </w:num>
  <w:num w:numId="226" w16cid:durableId="911694676">
    <w:abstractNumId w:val="215"/>
  </w:num>
  <w:num w:numId="227" w16cid:durableId="1057514847">
    <w:abstractNumId w:val="210"/>
  </w:num>
  <w:num w:numId="228" w16cid:durableId="818350580">
    <w:abstractNumId w:val="206"/>
  </w:num>
  <w:num w:numId="229" w16cid:durableId="1213539914">
    <w:abstractNumId w:val="145"/>
  </w:num>
  <w:num w:numId="230" w16cid:durableId="1333296756">
    <w:abstractNumId w:val="75"/>
  </w:num>
  <w:num w:numId="231" w16cid:durableId="1317028434">
    <w:abstractNumId w:val="49"/>
  </w:num>
  <w:num w:numId="232" w16cid:durableId="1223830355">
    <w:abstractNumId w:val="59"/>
  </w:num>
  <w:num w:numId="233" w16cid:durableId="1691645286">
    <w:abstractNumId w:val="50"/>
  </w:num>
  <w:num w:numId="234" w16cid:durableId="1752777463">
    <w:abstractNumId w:val="57"/>
  </w:num>
  <w:num w:numId="235" w16cid:durableId="87163827">
    <w:abstractNumId w:val="129"/>
  </w:num>
  <w:num w:numId="236" w16cid:durableId="1457411477">
    <w:abstractNumId w:val="155"/>
  </w:num>
  <w:num w:numId="237" w16cid:durableId="774637407">
    <w:abstractNumId w:val="162"/>
  </w:num>
  <w:num w:numId="238" w16cid:durableId="1886481479">
    <w:abstractNumId w:val="223"/>
  </w:num>
  <w:num w:numId="239" w16cid:durableId="854458582">
    <w:abstractNumId w:val="239"/>
  </w:num>
  <w:num w:numId="240" w16cid:durableId="1851140899">
    <w:abstractNumId w:val="213"/>
  </w:num>
  <w:num w:numId="241" w16cid:durableId="1277248985">
    <w:abstractNumId w:val="208"/>
  </w:num>
  <w:num w:numId="242" w16cid:durableId="1972786682">
    <w:abstractNumId w:val="56"/>
  </w:num>
  <w:num w:numId="243" w16cid:durableId="810682555">
    <w:abstractNumId w:val="4"/>
  </w:num>
  <w:num w:numId="244" w16cid:durableId="1000741891">
    <w:abstractNumId w:val="133"/>
  </w:num>
  <w:num w:numId="245" w16cid:durableId="1243027571">
    <w:abstractNumId w:val="156"/>
  </w:num>
  <w:num w:numId="246" w16cid:durableId="2064210719">
    <w:abstractNumId w:val="108"/>
  </w:num>
  <w:num w:numId="247" w16cid:durableId="2011059969">
    <w:abstractNumId w:val="79"/>
  </w:num>
  <w:num w:numId="248" w16cid:durableId="1289241320">
    <w:abstractNumId w:val="15"/>
  </w:num>
  <w:num w:numId="249" w16cid:durableId="578906078">
    <w:abstractNumId w:val="248"/>
  </w:num>
  <w:num w:numId="250" w16cid:durableId="1869298977">
    <w:abstractNumId w:val="176"/>
  </w:num>
  <w:num w:numId="251" w16cid:durableId="2041974636">
    <w:abstractNumId w:val="229"/>
  </w:num>
  <w:num w:numId="252" w16cid:durableId="422259426">
    <w:abstractNumId w:val="250"/>
  </w:num>
  <w:num w:numId="253" w16cid:durableId="172695617">
    <w:abstractNumId w:val="159"/>
  </w:num>
  <w:num w:numId="254" w16cid:durableId="141196237">
    <w:abstractNumId w:val="227"/>
  </w:num>
  <w:num w:numId="255" w16cid:durableId="592052926">
    <w:abstractNumId w:val="41"/>
  </w:num>
  <w:num w:numId="256" w16cid:durableId="1997486416">
    <w:abstractNumId w:val="268"/>
  </w:num>
  <w:num w:numId="257" w16cid:durableId="474417794">
    <w:abstractNumId w:val="111"/>
  </w:num>
  <w:num w:numId="258" w16cid:durableId="981302300">
    <w:abstractNumId w:val="226"/>
  </w:num>
  <w:num w:numId="259" w16cid:durableId="193083318">
    <w:abstractNumId w:val="78"/>
  </w:num>
  <w:num w:numId="260" w16cid:durableId="661354335">
    <w:abstractNumId w:val="46"/>
  </w:num>
  <w:num w:numId="261" w16cid:durableId="1153914295">
    <w:abstractNumId w:val="119"/>
  </w:num>
  <w:num w:numId="262" w16cid:durableId="2096323126">
    <w:abstractNumId w:val="160"/>
  </w:num>
  <w:num w:numId="263" w16cid:durableId="405419741">
    <w:abstractNumId w:val="181"/>
  </w:num>
  <w:num w:numId="264" w16cid:durableId="1727024286">
    <w:abstractNumId w:val="177"/>
  </w:num>
  <w:num w:numId="265" w16cid:durableId="1494375206">
    <w:abstractNumId w:val="5"/>
  </w:num>
  <w:num w:numId="266" w16cid:durableId="81488679">
    <w:abstractNumId w:val="144"/>
  </w:num>
  <w:num w:numId="267" w16cid:durableId="1598445710">
    <w:abstractNumId w:val="105"/>
  </w:num>
  <w:num w:numId="268" w16cid:durableId="1430159243">
    <w:abstractNumId w:val="54"/>
  </w:num>
  <w:num w:numId="269" w16cid:durableId="2127234091">
    <w:abstractNumId w:val="20"/>
  </w:num>
  <w:num w:numId="270" w16cid:durableId="1017928149">
    <w:abstractNumId w:val="70"/>
  </w:num>
  <w:num w:numId="271" w16cid:durableId="845823054">
    <w:abstractNumId w:val="24"/>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75C3"/>
    <w:rsid w:val="00120BFC"/>
    <w:rsid w:val="00150414"/>
    <w:rsid w:val="00197A7D"/>
    <w:rsid w:val="00283265"/>
    <w:rsid w:val="0035226C"/>
    <w:rsid w:val="00354C2E"/>
    <w:rsid w:val="005034BA"/>
    <w:rsid w:val="0061632A"/>
    <w:rsid w:val="007C2910"/>
    <w:rsid w:val="007E53AA"/>
    <w:rsid w:val="00881786"/>
    <w:rsid w:val="008C68CF"/>
    <w:rsid w:val="009214F7"/>
    <w:rsid w:val="00AD4256"/>
    <w:rsid w:val="00BE0CAA"/>
    <w:rsid w:val="00C02B8E"/>
    <w:rsid w:val="00CB4075"/>
    <w:rsid w:val="00E506C0"/>
    <w:rsid w:val="00EB2094"/>
    <w:rsid w:val="00F141B7"/>
    <w:rsid w:val="00FC0BBC"/>
    <w:rsid w:val="00FE2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264"/>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2024-01-11T04:58:00Z</dcterms:created>
  <dcterms:modified xsi:type="dcterms:W3CDTF">2024-01-11T05:16:00Z</dcterms:modified>
</cp:coreProperties>
</file>